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5B0" w:rsidRDefault="00D225B0" w:rsidP="00BA4FAB">
      <w:pPr>
        <w:jc w:val="center"/>
        <w:rPr>
          <w:rFonts w:cs="David"/>
          <w:color w:val="000000"/>
          <w:sz w:val="24"/>
          <w:szCs w:val="24"/>
          <w:shd w:val="clear" w:color="auto" w:fill="FFFFFF"/>
          <w:rtl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F8869F" wp14:editId="4F517A05">
                <wp:simplePos x="0" y="0"/>
                <wp:positionH relativeFrom="column">
                  <wp:posOffset>226060</wp:posOffset>
                </wp:positionH>
                <wp:positionV relativeFrom="paragraph">
                  <wp:posOffset>-355600</wp:posOffset>
                </wp:positionV>
                <wp:extent cx="4946015" cy="593725"/>
                <wp:effectExtent l="19050" t="19050" r="45085" b="53975"/>
                <wp:wrapNone/>
                <wp:docPr id="24" name="מלבן מעוגל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6015" cy="593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225B0" w:rsidRDefault="00D225B0" w:rsidP="00D225B0">
                            <w:pPr>
                              <w:spacing w:before="12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יחידה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37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: פרק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ב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 xml:space="preserve"> משנה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</w:rPr>
                              <w:t>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F8869F" id="מלבן מעוגל 24" o:spid="_x0000_s1026" style="position:absolute;left:0;text-align:left;margin-left:17.8pt;margin-top:-28pt;width:389.45pt;height:4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" fillcolor="#7f7f7f [1612]" strokecolor="#f2f2f2 [3041]" strokeweight="3pt">
                <v:shadow on="t" color="#243f60 [1604]" opacity=".5" offset="1pt"/>
                <v:textbox>
                  <w:txbxContent>
                    <w:p w:rsidR="00D225B0" w:rsidRDefault="00D225B0" w:rsidP="00D225B0">
                      <w:pPr>
                        <w:spacing w:before="120"/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יחידה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37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: פרק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ב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 xml:space="preserve"> משנה </w:t>
                      </w: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</w:rPr>
                        <w:t>י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4A959" wp14:editId="6BF18309">
                <wp:simplePos x="0" y="0"/>
                <wp:positionH relativeFrom="column">
                  <wp:posOffset>-2371725</wp:posOffset>
                </wp:positionH>
                <wp:positionV relativeFrom="paragraph">
                  <wp:posOffset>-914400</wp:posOffset>
                </wp:positionV>
                <wp:extent cx="9230995" cy="771525"/>
                <wp:effectExtent l="0" t="0" r="27305" b="28575"/>
                <wp:wrapNone/>
                <wp:docPr id="20" name="מלבן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0995" cy="771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ADDDB" id="מלבן 20" o:spid="_x0000_s1026" style="position:absolute;left:0;text-align:left;margin-left:-186.75pt;margin-top:-1in;width:726.8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" fillcolor="#d8d8d8 [2732]"/>
            </w:pict>
          </mc:Fallback>
        </mc:AlternateContent>
      </w:r>
    </w:p>
    <w:p w:rsidR="00490E42" w:rsidRPr="00EE65C0" w:rsidRDefault="00B4542A" w:rsidP="00BA4FAB">
      <w:pPr>
        <w:jc w:val="center"/>
        <w:rPr>
          <w:rFonts w:ascii="David" w:hAnsi="David" w:cs="David"/>
          <w:b/>
          <w:bCs/>
          <w:sz w:val="26"/>
          <w:szCs w:val="26"/>
          <w:u w:val="single"/>
          <w:rtl/>
        </w:rPr>
      </w:pP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ימים בהם </w:t>
      </w:r>
      <w:r w:rsidR="00BA4FAB">
        <w:rPr>
          <w:rFonts w:ascii="David" w:hAnsi="David" w:cs="David" w:hint="cs"/>
          <w:b/>
          <w:bCs/>
          <w:sz w:val="26"/>
          <w:szCs w:val="26"/>
          <w:u w:val="single"/>
          <w:rtl/>
        </w:rPr>
        <w:t>לא גוזרים</w:t>
      </w:r>
      <w:r>
        <w:rPr>
          <w:rFonts w:ascii="David" w:hAnsi="David" w:cs="David" w:hint="cs"/>
          <w:b/>
          <w:bCs/>
          <w:sz w:val="26"/>
          <w:szCs w:val="26"/>
          <w:u w:val="single"/>
          <w:rtl/>
        </w:rPr>
        <w:t xml:space="preserve"> תענית</w:t>
      </w:r>
    </w:p>
    <w:p w:rsidR="006115C9" w:rsidRPr="000117B8" w:rsidRDefault="009032F2" w:rsidP="004613A7">
      <w:pPr>
        <w:pBdr>
          <w:bottom w:val="single" w:sz="12" w:space="1" w:color="auto"/>
        </w:pBdr>
        <w:spacing w:line="360" w:lineRule="auto"/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</w:pP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אֵין גּוֹזְרִין תַּעְנִית</w:t>
      </w:r>
      <w:r w:rsidR="003B1AAC" w:rsidRPr="000117B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="003B1AAC"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עַל הַצִּבּוּר בְּר</w:t>
      </w:r>
      <w:r w:rsidR="003B1AAC" w:rsidRPr="000117B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ֹ</w:t>
      </w:r>
      <w:r w:rsidR="003B1AAC"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אשׁ ח</w:t>
      </w:r>
      <w:r w:rsidR="003B1AAC" w:rsidRPr="000117B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ֹ</w:t>
      </w:r>
      <w:r w:rsidR="003B1AAC"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ד</w:t>
      </w:r>
      <w:r w:rsidR="003B1AAC" w:rsidRPr="000117B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ֶ</w:t>
      </w:r>
      <w:r w:rsidR="003B1AAC"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שׁ</w:t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,</w:t>
      </w:r>
      <w:r w:rsidR="00860137" w:rsidRPr="000117B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</w:t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בַּחֲנֻכָּה וּבַפּוּרִים</w:t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3B1AAC" w:rsidRPr="000117B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וְ</w:t>
      </w:r>
      <w:r w:rsidR="00753B0A"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אִם הִתְחִילוּ</w:t>
      </w:r>
      <w:r w:rsidR="00753B0A" w:rsidRPr="000117B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 -</w:t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 אֵין </w:t>
      </w:r>
      <w:proofErr w:type="spellStart"/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מַפְסִיקִין</w:t>
      </w:r>
      <w:proofErr w:type="spellEnd"/>
      <w:r w:rsidR="00860137" w:rsidRPr="000117B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 xml:space="preserve">, </w:t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דִּבְרֵי רַבָּן גַּמְלִיאֵל</w:t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="003B1AAC"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אָמַר ר</w:t>
      </w:r>
      <w:r w:rsidR="003B1AAC" w:rsidRPr="000117B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ַ</w:t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בִּי מֵאִיר</w:t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:</w:t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 xml:space="preserve">אַף עַל פִּי שֶׁאָמַר רַבָּן גַּמְלִיאֵל אֵין </w:t>
      </w:r>
      <w:proofErr w:type="spellStart"/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מַפְסִיקִי</w:t>
      </w:r>
      <w:r w:rsidR="003B1AAC" w:rsidRPr="000117B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ן</w:t>
      </w:r>
      <w:proofErr w:type="spellEnd"/>
      <w:r w:rsidRPr="000117B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,</w:t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מוֹדֶה הָיָה שֶׁאֵין מַשְׁלִימִין</w:t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br/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וְכֵן תִּשְׁעָה בְ</w:t>
      </w:r>
      <w:r w:rsidR="003B1AAC" w:rsidRPr="000117B8">
        <w:rPr>
          <w:rFonts w:ascii="David" w:hAnsi="David" w:cs="David" w:hint="cs"/>
          <w:b/>
          <w:bCs/>
          <w:color w:val="252525"/>
          <w:sz w:val="28"/>
          <w:szCs w:val="28"/>
          <w:shd w:val="clear" w:color="auto" w:fill="FFFFFF"/>
          <w:rtl/>
        </w:rPr>
        <w:t>ּ</w:t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  <w:rtl/>
        </w:rPr>
        <w:t>אָב שֶׁחָל לִהְיוֹת בְּעֶרֶב שַׁבָּת</w:t>
      </w:r>
      <w:r w:rsidRPr="000117B8">
        <w:rPr>
          <w:rFonts w:ascii="David" w:hAnsi="David" w:cs="David"/>
          <w:b/>
          <w:bCs/>
          <w:color w:val="252525"/>
          <w:sz w:val="28"/>
          <w:szCs w:val="28"/>
          <w:shd w:val="clear" w:color="auto" w:fill="FFFFFF"/>
        </w:rPr>
        <w:t>.</w:t>
      </w:r>
    </w:p>
    <w:p w:rsidR="000117B8" w:rsidRDefault="000117B8" w:rsidP="00FA0BDE">
      <w:pPr>
        <w:rPr>
          <w:rFonts w:ascii="David" w:hAnsi="David" w:cs="David"/>
          <w:b/>
          <w:bCs/>
          <w:sz w:val="26"/>
          <w:szCs w:val="26"/>
          <w:rtl/>
        </w:rPr>
      </w:pPr>
    </w:p>
    <w:p w:rsidR="00485C8D" w:rsidRPr="00EE65C0" w:rsidRDefault="00485C8D" w:rsidP="00FA0BDE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1 </w:t>
      </w:r>
    </w:p>
    <w:p w:rsidR="00342525" w:rsidRDefault="00826653" w:rsidP="00826653">
      <w:pPr>
        <w:pStyle w:val="a3"/>
        <w:numPr>
          <w:ilvl w:val="0"/>
          <w:numId w:val="11"/>
        </w:numPr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סמנו במשנה את </w:t>
      </w:r>
      <w:r w:rsidR="00B2772C" w:rsidRPr="00B2772C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שלוש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ת</w:t>
      </w:r>
      <w:r w:rsidR="00B2772C" w:rsidRPr="00B2772C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ה</w:t>
      </w:r>
      <w:r w:rsidR="00FE3AC0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מקרים </w:t>
      </w: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שבהם </w:t>
      </w:r>
      <w:r w:rsidR="004613A7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א</w:t>
      </w:r>
      <w:r w:rsidR="00FF5880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ין</w:t>
      </w:r>
      <w:r w:rsidR="004613A7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גוזרים תענית</w:t>
      </w:r>
      <w:r w:rsidR="003E61DE" w:rsidRPr="003E61DE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</w:t>
      </w:r>
      <w:r w:rsidR="00FE3AC0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ציבור</w:t>
      </w:r>
      <w:r w:rsidR="00B2772C" w:rsidRPr="00B2772C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?</w:t>
      </w:r>
    </w:p>
    <w:p w:rsidR="00FE3AC0" w:rsidRDefault="00FF5880" w:rsidP="00FE3AC0">
      <w:pPr>
        <w:pStyle w:val="a3"/>
        <w:numPr>
          <w:ilvl w:val="0"/>
          <w:numId w:val="11"/>
        </w:numPr>
        <w:rPr>
          <w:rFonts w:ascii="David" w:hAnsi="David" w:cs="David"/>
          <w:color w:val="252525"/>
          <w:sz w:val="26"/>
          <w:szCs w:val="26"/>
          <w:shd w:val="clear" w:color="auto" w:fill="FFFFFF"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"ואם התחילו -</w:t>
      </w:r>
      <w:r w:rsidR="00FE3AC0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 xml:space="preserve"> אין </w:t>
      </w:r>
      <w:proofErr w:type="spellStart"/>
      <w:r w:rsidR="00FE3AC0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מפסיקין</w:t>
      </w:r>
      <w:proofErr w:type="spellEnd"/>
      <w:r w:rsidR="00FE3AC0"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". מה המקרה ומה הדין במשפט זה?</w:t>
      </w:r>
    </w:p>
    <w:p w:rsidR="00826653" w:rsidRPr="00826653" w:rsidRDefault="00826653" w:rsidP="00826653">
      <w:pPr>
        <w:rPr>
          <w:rFonts w:ascii="David" w:hAnsi="David" w:cs="David"/>
          <w:color w:val="252525"/>
          <w:sz w:val="26"/>
          <w:szCs w:val="26"/>
          <w:shd w:val="clear" w:color="auto" w:fill="FFFFFF"/>
          <w:rtl/>
        </w:rPr>
      </w:pPr>
      <w:r>
        <w:rPr>
          <w:rFonts w:ascii="David" w:hAnsi="David" w:cs="David" w:hint="cs"/>
          <w:color w:val="252525"/>
          <w:sz w:val="26"/>
          <w:szCs w:val="26"/>
          <w:shd w:val="clear" w:color="auto" w:fill="FFFFFF"/>
          <w:rtl/>
        </w:rPr>
        <w:t>מקרה: _______________________  דין: _______________________</w:t>
      </w:r>
    </w:p>
    <w:p w:rsidR="00B2772C" w:rsidRDefault="00FE3AC0" w:rsidP="00FE3AC0">
      <w:pPr>
        <w:pStyle w:val="a3"/>
        <w:numPr>
          <w:ilvl w:val="0"/>
          <w:numId w:val="11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מה המקרה האחרון שמופיע במשנה</w:t>
      </w:r>
      <w:r w:rsidR="00B2772C" w:rsidRPr="00B2772C">
        <w:rPr>
          <w:rFonts w:ascii="David" w:hAnsi="David" w:cs="David" w:hint="cs"/>
          <w:sz w:val="26"/>
          <w:szCs w:val="26"/>
          <w:rtl/>
        </w:rPr>
        <w:t>?</w:t>
      </w:r>
    </w:p>
    <w:p w:rsidR="008C3EE1" w:rsidRDefault="00826653" w:rsidP="00342525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826653" w:rsidRDefault="00826653" w:rsidP="0082665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826653" w:rsidRPr="00826653" w:rsidRDefault="00826653" w:rsidP="00342525">
      <w:pPr>
        <w:rPr>
          <w:rFonts w:ascii="David" w:hAnsi="David" w:cs="David"/>
          <w:sz w:val="26"/>
          <w:szCs w:val="26"/>
          <w:rtl/>
        </w:rPr>
      </w:pPr>
    </w:p>
    <w:p w:rsidR="006E48B3" w:rsidRDefault="00337E2F" w:rsidP="00FA0BDE">
      <w:pPr>
        <w:rPr>
          <w:rFonts w:ascii="David" w:hAnsi="David" w:cs="David"/>
          <w:sz w:val="26"/>
          <w:szCs w:val="26"/>
          <w:rtl/>
        </w:rPr>
      </w:pPr>
      <w:r w:rsidRPr="00EE65C0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FA0BDE">
        <w:rPr>
          <w:rFonts w:ascii="David" w:hAnsi="David" w:cs="David" w:hint="cs"/>
          <w:sz w:val="26"/>
          <w:szCs w:val="26"/>
          <w:rtl/>
        </w:rPr>
        <w:t>2</w:t>
      </w:r>
    </w:p>
    <w:p w:rsidR="00692A34" w:rsidRPr="00734835" w:rsidRDefault="00826653" w:rsidP="00826653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 את המשפט הנכון</w:t>
      </w:r>
      <w:r w:rsidR="00692A34" w:rsidRPr="00734835">
        <w:rPr>
          <w:rFonts w:ascii="David" w:hAnsi="David" w:cs="David" w:hint="cs"/>
          <w:sz w:val="26"/>
          <w:szCs w:val="26"/>
          <w:rtl/>
        </w:rPr>
        <w:t>.</w:t>
      </w:r>
    </w:p>
    <w:p w:rsidR="00663A2F" w:rsidRDefault="00692A34" w:rsidP="007C76CA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המועדים הם ימים </w:t>
      </w:r>
      <w:r w:rsidRPr="007C76CA">
        <w:rPr>
          <w:rFonts w:ascii="David" w:hAnsi="David" w:cs="David" w:hint="cs"/>
          <w:b/>
          <w:bCs/>
          <w:sz w:val="26"/>
          <w:szCs w:val="26"/>
          <w:u w:val="single"/>
          <w:rtl/>
        </w:rPr>
        <w:t>שמחים</w:t>
      </w:r>
      <w:r w:rsidR="007C76CA" w:rsidRPr="00EE4140">
        <w:rPr>
          <w:rFonts w:ascii="David" w:hAnsi="David" w:cs="David" w:hint="cs"/>
          <w:b/>
          <w:bCs/>
          <w:sz w:val="26"/>
          <w:szCs w:val="26"/>
          <w:rtl/>
        </w:rPr>
        <w:t xml:space="preserve"> / </w:t>
      </w:r>
      <w:r w:rsidR="007C76CA" w:rsidRPr="007C76CA">
        <w:rPr>
          <w:rFonts w:ascii="David" w:hAnsi="David" w:cs="David" w:hint="cs"/>
          <w:b/>
          <w:bCs/>
          <w:sz w:val="26"/>
          <w:szCs w:val="26"/>
          <w:u w:val="single"/>
          <w:rtl/>
        </w:rPr>
        <w:t>עצובים</w:t>
      </w:r>
      <w:r>
        <w:rPr>
          <w:rFonts w:ascii="David" w:hAnsi="David" w:cs="David" w:hint="cs"/>
          <w:sz w:val="26"/>
          <w:szCs w:val="26"/>
          <w:rtl/>
        </w:rPr>
        <w:t xml:space="preserve"> לישראל ולכן </w:t>
      </w:r>
      <w:r w:rsidRPr="00692A34">
        <w:rPr>
          <w:rFonts w:ascii="David" w:hAnsi="David" w:cs="David" w:hint="cs"/>
          <w:b/>
          <w:bCs/>
          <w:sz w:val="26"/>
          <w:szCs w:val="26"/>
          <w:u w:val="single"/>
          <w:rtl/>
        </w:rPr>
        <w:t>גוזרים</w:t>
      </w:r>
      <w:r w:rsidRPr="00EE4140">
        <w:rPr>
          <w:rFonts w:ascii="David" w:hAnsi="David" w:cs="David" w:hint="cs"/>
          <w:b/>
          <w:bCs/>
          <w:sz w:val="26"/>
          <w:szCs w:val="26"/>
          <w:rtl/>
        </w:rPr>
        <w:t xml:space="preserve"> / </w:t>
      </w:r>
      <w:r w:rsidRPr="00692A34">
        <w:rPr>
          <w:rFonts w:ascii="David" w:hAnsi="David" w:cs="David" w:hint="cs"/>
          <w:b/>
          <w:bCs/>
          <w:sz w:val="26"/>
          <w:szCs w:val="26"/>
          <w:u w:val="single"/>
          <w:rtl/>
        </w:rPr>
        <w:t>לא גוזרים</w:t>
      </w:r>
      <w:r>
        <w:rPr>
          <w:rFonts w:ascii="David" w:hAnsi="David" w:cs="David" w:hint="cs"/>
          <w:sz w:val="26"/>
          <w:szCs w:val="26"/>
          <w:rtl/>
        </w:rPr>
        <w:t xml:space="preserve"> בימים אלו </w:t>
      </w:r>
      <w:r w:rsidRPr="007C76CA">
        <w:rPr>
          <w:rFonts w:ascii="David" w:hAnsi="David" w:cs="David" w:hint="cs"/>
          <w:sz w:val="26"/>
          <w:szCs w:val="26"/>
          <w:rtl/>
        </w:rPr>
        <w:t>תעניות</w:t>
      </w:r>
      <w:r>
        <w:rPr>
          <w:rFonts w:ascii="David" w:hAnsi="David" w:cs="David" w:hint="cs"/>
          <w:sz w:val="26"/>
          <w:szCs w:val="26"/>
          <w:rtl/>
        </w:rPr>
        <w:t xml:space="preserve"> על הציבור.</w:t>
      </w:r>
    </w:p>
    <w:p w:rsidR="00692A34" w:rsidRPr="00734835" w:rsidRDefault="004613A7" w:rsidP="00734835">
      <w:pPr>
        <w:pStyle w:val="a3"/>
        <w:numPr>
          <w:ilvl w:val="0"/>
          <w:numId w:val="15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העתיקו משפט ממשנה בפרק זה, שם למדנו שאין להתענות בימים שקבעו לשמוח בהם</w:t>
      </w:r>
      <w:r w:rsidR="003E61DE">
        <w:rPr>
          <w:rFonts w:ascii="David" w:hAnsi="David" w:cs="David" w:hint="cs"/>
          <w:sz w:val="26"/>
          <w:szCs w:val="26"/>
          <w:rtl/>
        </w:rPr>
        <w:t>.</w:t>
      </w:r>
    </w:p>
    <w:p w:rsidR="00826653" w:rsidRDefault="00826653" w:rsidP="00826653">
      <w:pPr>
        <w:rPr>
          <w:rFonts w:ascii="David" w:hAnsi="David" w:cs="David"/>
          <w:sz w:val="26"/>
          <w:szCs w:val="26"/>
          <w:rtl/>
        </w:rPr>
      </w:pPr>
      <w:r w:rsidRPr="00826653"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826653" w:rsidRDefault="00826653" w:rsidP="0082665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826653" w:rsidRPr="00826653" w:rsidRDefault="00826653" w:rsidP="00826653">
      <w:pPr>
        <w:rPr>
          <w:rFonts w:ascii="David" w:hAnsi="David" w:cs="David"/>
          <w:sz w:val="26"/>
          <w:szCs w:val="26"/>
          <w:rtl/>
        </w:rPr>
      </w:pPr>
    </w:p>
    <w:p w:rsidR="004C10A6" w:rsidRDefault="004C10A6" w:rsidP="003F17E9">
      <w:pPr>
        <w:rPr>
          <w:rFonts w:ascii="David" w:hAnsi="David" w:cs="David"/>
          <w:sz w:val="26"/>
          <w:szCs w:val="26"/>
          <w:rtl/>
        </w:rPr>
      </w:pPr>
    </w:p>
    <w:p w:rsidR="003F17E9" w:rsidRDefault="00826653" w:rsidP="002B1048">
      <w:pPr>
        <w:jc w:val="both"/>
        <w:rPr>
          <w:rFonts w:asciiTheme="minorBidi" w:hAnsiTheme="minorBidi"/>
          <w:color w:val="252525"/>
          <w:sz w:val="26"/>
          <w:szCs w:val="26"/>
          <w:u w:val="single"/>
          <w:shd w:val="clear" w:color="auto" w:fill="FFFFFF"/>
          <w:rtl/>
        </w:rPr>
      </w:pPr>
      <w:r>
        <w:rPr>
          <w:rFonts w:asciiTheme="minorBidi" w:hAnsiTheme="minorBidi"/>
          <w:noProof/>
          <w:color w:val="252525"/>
          <w:sz w:val="26"/>
          <w:szCs w:val="26"/>
          <w:u w:val="single"/>
          <w:shd w:val="clear" w:color="auto" w:fill="FFFFFF"/>
          <w:rtl/>
        </w:rPr>
        <w:lastRenderedPageBreak/>
        <w:drawing>
          <wp:inline distT="0" distB="0" distL="0" distR="0">
            <wp:extent cx="5391150" cy="5799742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028" cy="5808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653" w:rsidRPr="00826653" w:rsidRDefault="00826653" w:rsidP="00826653">
      <w:pPr>
        <w:pStyle w:val="a3"/>
        <w:numPr>
          <w:ilvl w:val="0"/>
          <w:numId w:val="19"/>
        </w:numPr>
        <w:rPr>
          <w:rFonts w:ascii="David" w:hAnsi="David" w:cs="David"/>
          <w:sz w:val="26"/>
          <w:szCs w:val="26"/>
          <w:rtl/>
        </w:rPr>
      </w:pPr>
      <w:r w:rsidRPr="00826653">
        <w:rPr>
          <w:rFonts w:ascii="David" w:hAnsi="David" w:cs="David" w:hint="cs"/>
          <w:sz w:val="26"/>
          <w:szCs w:val="26"/>
          <w:rtl/>
        </w:rPr>
        <w:t>_________________________________________________________</w:t>
      </w:r>
    </w:p>
    <w:p w:rsidR="00826653" w:rsidRDefault="00826653" w:rsidP="00F33621">
      <w:pPr>
        <w:rPr>
          <w:rFonts w:ascii="David" w:hAnsi="David" w:cs="David"/>
          <w:sz w:val="26"/>
          <w:szCs w:val="26"/>
          <w:rtl/>
        </w:rPr>
      </w:pPr>
    </w:p>
    <w:p w:rsidR="00F33621" w:rsidRDefault="00F33621" w:rsidP="00F3362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משימה 4</w:t>
      </w:r>
    </w:p>
    <w:p w:rsidR="009B5399" w:rsidRPr="003E6F59" w:rsidRDefault="002A791C" w:rsidP="003E6F59">
      <w:pPr>
        <w:rPr>
          <w:rFonts w:ascii="David" w:hAnsi="David" w:cs="David"/>
          <w:sz w:val="26"/>
          <w:szCs w:val="26"/>
          <w:rtl/>
        </w:rPr>
      </w:pPr>
      <w:r w:rsidRPr="003E6F59">
        <w:rPr>
          <w:rFonts w:ascii="David" w:hAnsi="David" w:cs="David" w:hint="cs"/>
          <w:sz w:val="26"/>
          <w:szCs w:val="26"/>
          <w:rtl/>
        </w:rPr>
        <w:t xml:space="preserve">עד מתי מתענים במועד לפי </w:t>
      </w:r>
      <w:r w:rsidR="00C40E83" w:rsidRPr="003E6F59">
        <w:rPr>
          <w:rFonts w:ascii="David" w:hAnsi="David" w:cs="David" w:hint="cs"/>
          <w:sz w:val="26"/>
          <w:szCs w:val="26"/>
          <w:rtl/>
        </w:rPr>
        <w:t>דברי</w:t>
      </w:r>
      <w:r w:rsidRPr="003E6F59">
        <w:rPr>
          <w:rFonts w:ascii="David" w:hAnsi="David" w:cs="David" w:hint="cs"/>
          <w:sz w:val="26"/>
          <w:szCs w:val="26"/>
          <w:rtl/>
        </w:rPr>
        <w:t xml:space="preserve"> רבי מאיר</w:t>
      </w:r>
      <w:r w:rsidR="009B5399" w:rsidRPr="003E6F59">
        <w:rPr>
          <w:rFonts w:ascii="David" w:hAnsi="David" w:cs="David" w:hint="cs"/>
          <w:sz w:val="26"/>
          <w:szCs w:val="26"/>
          <w:rtl/>
        </w:rPr>
        <w:t xml:space="preserve"> </w:t>
      </w:r>
      <w:r w:rsidR="00734835" w:rsidRPr="003E6F59">
        <w:rPr>
          <w:rFonts w:ascii="David" w:hAnsi="David" w:cs="David" w:hint="cs"/>
          <w:sz w:val="26"/>
          <w:szCs w:val="26"/>
          <w:rtl/>
        </w:rPr>
        <w:t>(</w:t>
      </w:r>
      <w:r w:rsidR="009B5399" w:rsidRPr="003E6F59">
        <w:rPr>
          <w:rFonts w:ascii="David" w:hAnsi="David" w:cs="David" w:hint="cs"/>
          <w:sz w:val="26"/>
          <w:szCs w:val="26"/>
          <w:rtl/>
        </w:rPr>
        <w:t>שהסביר את דברי רבן גמליאל</w:t>
      </w:r>
      <w:r w:rsidR="00734835" w:rsidRPr="003E6F59">
        <w:rPr>
          <w:rFonts w:ascii="David" w:hAnsi="David" w:cs="David" w:hint="cs"/>
          <w:sz w:val="26"/>
          <w:szCs w:val="26"/>
          <w:rtl/>
        </w:rPr>
        <w:t>)</w:t>
      </w:r>
      <w:r w:rsidR="009B5399" w:rsidRPr="003E6F59">
        <w:rPr>
          <w:rFonts w:ascii="David" w:hAnsi="David" w:cs="David" w:hint="cs"/>
          <w:sz w:val="26"/>
          <w:szCs w:val="26"/>
          <w:rtl/>
        </w:rPr>
        <w:t>?</w:t>
      </w:r>
    </w:p>
    <w:p w:rsidR="00ED0D8B" w:rsidRDefault="00826653" w:rsidP="0082665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סמנו</w:t>
      </w:r>
      <w:r w:rsidR="002A791C">
        <w:rPr>
          <w:rFonts w:ascii="David" w:hAnsi="David" w:cs="David" w:hint="cs"/>
          <w:sz w:val="26"/>
          <w:szCs w:val="26"/>
          <w:rtl/>
        </w:rPr>
        <w:t xml:space="preserve"> </w:t>
      </w:r>
      <w:r w:rsidR="00C40E83">
        <w:rPr>
          <w:rFonts w:ascii="David" w:hAnsi="David" w:cs="David" w:hint="cs"/>
          <w:sz w:val="26"/>
          <w:szCs w:val="26"/>
          <w:rtl/>
        </w:rPr>
        <w:t>את התשובה הנכונה</w:t>
      </w:r>
      <w:r w:rsidR="002A791C">
        <w:rPr>
          <w:rFonts w:ascii="David" w:hAnsi="David" w:cs="David" w:hint="cs"/>
          <w:sz w:val="26"/>
          <w:szCs w:val="26"/>
          <w:rtl/>
        </w:rPr>
        <w:t>.</w:t>
      </w:r>
    </w:p>
    <w:p w:rsidR="002A791C" w:rsidRPr="00734835" w:rsidRDefault="00FF5880" w:rsidP="00734835">
      <w:pPr>
        <w:pStyle w:val="a3"/>
        <w:numPr>
          <w:ilvl w:val="0"/>
          <w:numId w:val="17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עד חצות הלילה</w:t>
      </w:r>
    </w:p>
    <w:p w:rsidR="002A791C" w:rsidRPr="00C40E83" w:rsidRDefault="00C40E83" w:rsidP="00356585">
      <w:pPr>
        <w:pStyle w:val="a3"/>
        <w:numPr>
          <w:ilvl w:val="0"/>
          <w:numId w:val="17"/>
        </w:numPr>
        <w:rPr>
          <w:rFonts w:ascii="David" w:hAnsi="David" w:cs="David"/>
          <w:sz w:val="26"/>
          <w:szCs w:val="26"/>
          <w:rtl/>
        </w:rPr>
      </w:pPr>
      <w:r w:rsidRPr="00C40E83">
        <w:rPr>
          <w:rFonts w:ascii="David" w:hAnsi="David" w:cs="David" w:hint="cs"/>
          <w:sz w:val="26"/>
          <w:szCs w:val="26"/>
          <w:rtl/>
        </w:rPr>
        <w:t xml:space="preserve">עד </w:t>
      </w:r>
      <w:r w:rsidR="00356585">
        <w:rPr>
          <w:rFonts w:ascii="David" w:hAnsi="David" w:cs="David" w:hint="cs"/>
          <w:sz w:val="26"/>
          <w:szCs w:val="26"/>
          <w:rtl/>
        </w:rPr>
        <w:t>שעה שלישית</w:t>
      </w:r>
    </w:p>
    <w:p w:rsidR="00C40E83" w:rsidRPr="00C40E83" w:rsidRDefault="00356585" w:rsidP="00734835">
      <w:pPr>
        <w:pStyle w:val="a3"/>
        <w:numPr>
          <w:ilvl w:val="0"/>
          <w:numId w:val="17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במועד </w:t>
      </w:r>
      <w:r w:rsidRPr="00C40E83">
        <w:rPr>
          <w:rFonts w:ascii="David" w:hAnsi="David" w:cs="David" w:hint="cs"/>
          <w:sz w:val="26"/>
          <w:szCs w:val="26"/>
          <w:rtl/>
        </w:rPr>
        <w:t>לא מתענים</w:t>
      </w:r>
    </w:p>
    <w:p w:rsidR="00C40E83" w:rsidRPr="00C40E83" w:rsidRDefault="00356585" w:rsidP="00734835">
      <w:pPr>
        <w:pStyle w:val="a3"/>
        <w:numPr>
          <w:ilvl w:val="0"/>
          <w:numId w:val="17"/>
        </w:numPr>
        <w:rPr>
          <w:rFonts w:ascii="David" w:hAnsi="David" w:cs="David"/>
          <w:sz w:val="26"/>
          <w:szCs w:val="26"/>
          <w:rtl/>
        </w:rPr>
      </w:pPr>
      <w:r w:rsidRPr="00C40E83">
        <w:rPr>
          <w:rFonts w:ascii="David" w:hAnsi="David" w:cs="David" w:hint="cs"/>
          <w:sz w:val="26"/>
          <w:szCs w:val="26"/>
          <w:rtl/>
        </w:rPr>
        <w:t>לפני סוף היום</w:t>
      </w:r>
    </w:p>
    <w:p w:rsidR="00C40E83" w:rsidRDefault="00C40E83" w:rsidP="00C40E83">
      <w:pPr>
        <w:rPr>
          <w:rFonts w:ascii="David" w:hAnsi="David" w:cs="David"/>
          <w:sz w:val="26"/>
          <w:szCs w:val="26"/>
          <w:rtl/>
        </w:rPr>
      </w:pPr>
    </w:p>
    <w:p w:rsidR="00826653" w:rsidRDefault="00CB27A3" w:rsidP="00CB27A3">
      <w:pPr>
        <w:ind w:hanging="908"/>
        <w:jc w:val="both"/>
        <w:rPr>
          <w:rFonts w:ascii="David" w:hAnsi="David" w:cs="David"/>
          <w:sz w:val="26"/>
          <w:szCs w:val="26"/>
          <w:rtl/>
        </w:rPr>
      </w:pPr>
      <w:r>
        <w:rPr>
          <w:rFonts w:asciiTheme="minorBidi" w:hAnsiTheme="minorBidi" w:hint="cs"/>
          <w:noProof/>
          <w:color w:val="252525"/>
          <w:sz w:val="26"/>
          <w:szCs w:val="26"/>
          <w:u w:val="single"/>
          <w:shd w:val="clear" w:color="auto" w:fill="FFFFFF"/>
          <w:rtl/>
        </w:rPr>
        <w:lastRenderedPageBreak/>
        <w:drawing>
          <wp:inline distT="0" distB="0" distL="0" distR="0">
            <wp:extent cx="6388735" cy="3283591"/>
            <wp:effectExtent l="0" t="0" r="0" b="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לכידה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3471" cy="329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1E93" w:rsidRPr="000117B8">
        <w:rPr>
          <w:rFonts w:asciiTheme="minorBidi" w:hAnsiTheme="minorBidi" w:hint="cs"/>
          <w:color w:val="252525"/>
          <w:sz w:val="26"/>
          <w:szCs w:val="26"/>
          <w:highlight w:val="yellow"/>
          <w:u w:val="single"/>
          <w:shd w:val="clear" w:color="auto" w:fill="FFFFFF"/>
          <w:rtl/>
        </w:rPr>
        <w:t xml:space="preserve"> </w:t>
      </w:r>
    </w:p>
    <w:p w:rsidR="00BF6EC4" w:rsidRDefault="00BF6EC4" w:rsidP="00C40E83">
      <w:pPr>
        <w:rPr>
          <w:rFonts w:ascii="David" w:hAnsi="David" w:cs="David"/>
          <w:sz w:val="26"/>
          <w:szCs w:val="26"/>
          <w:rtl/>
        </w:rPr>
      </w:pPr>
    </w:p>
    <w:p w:rsidR="00932581" w:rsidRPr="00932581" w:rsidRDefault="00932581" w:rsidP="00C40E83">
      <w:pPr>
        <w:rPr>
          <w:rFonts w:ascii="David" w:hAnsi="David" w:cs="David"/>
          <w:b/>
          <w:bCs/>
          <w:sz w:val="26"/>
          <w:szCs w:val="26"/>
          <w:rtl/>
        </w:rPr>
      </w:pPr>
      <w:r w:rsidRPr="00932581">
        <w:rPr>
          <w:rFonts w:ascii="David" w:hAnsi="David" w:cs="David" w:hint="cs"/>
          <w:b/>
          <w:bCs/>
          <w:sz w:val="26"/>
          <w:szCs w:val="26"/>
          <w:rtl/>
        </w:rPr>
        <w:t>וכן תשעה באב שחל להיות בערב שבת</w:t>
      </w:r>
    </w:p>
    <w:p w:rsidR="00A43653" w:rsidRDefault="00A43653" w:rsidP="0069491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694913">
        <w:rPr>
          <w:rFonts w:ascii="David" w:hAnsi="David" w:cs="David" w:hint="cs"/>
          <w:sz w:val="26"/>
          <w:szCs w:val="26"/>
          <w:rtl/>
        </w:rPr>
        <w:t>6</w:t>
      </w:r>
    </w:p>
    <w:p w:rsidR="00A764FF" w:rsidRDefault="00A764FF" w:rsidP="00826653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כתבו </w:t>
      </w:r>
      <w:r w:rsidRPr="001C4A7C">
        <w:rPr>
          <w:rFonts w:ascii="David" w:hAnsi="David" w:cs="David" w:hint="cs"/>
          <w:b/>
          <w:bCs/>
          <w:sz w:val="26"/>
          <w:szCs w:val="26"/>
          <w:u w:val="single"/>
          <w:rtl/>
        </w:rPr>
        <w:t>נכון</w:t>
      </w:r>
      <w:r>
        <w:rPr>
          <w:rFonts w:ascii="David" w:hAnsi="David" w:cs="David" w:hint="cs"/>
          <w:sz w:val="26"/>
          <w:szCs w:val="26"/>
          <w:rtl/>
        </w:rPr>
        <w:t xml:space="preserve"> או </w:t>
      </w:r>
      <w:r w:rsidRPr="001C4A7C">
        <w:rPr>
          <w:rFonts w:ascii="David" w:hAnsi="David" w:cs="David" w:hint="cs"/>
          <w:b/>
          <w:bCs/>
          <w:sz w:val="26"/>
          <w:szCs w:val="26"/>
          <w:u w:val="single"/>
          <w:rtl/>
        </w:rPr>
        <w:t>לא נכון</w:t>
      </w:r>
      <w:r>
        <w:rPr>
          <w:rFonts w:ascii="David" w:hAnsi="David" w:cs="David" w:hint="cs"/>
          <w:sz w:val="26"/>
          <w:szCs w:val="26"/>
          <w:rtl/>
        </w:rPr>
        <w:t xml:space="preserve"> בנוגע לכל משפט.</w:t>
      </w:r>
    </w:p>
    <w:p w:rsidR="00A43653" w:rsidRPr="00A764FF" w:rsidRDefault="00A764FF" w:rsidP="00BF6EC4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  <w:rtl/>
        </w:rPr>
      </w:pPr>
      <w:r w:rsidRPr="00A764FF">
        <w:rPr>
          <w:rFonts w:ascii="David" w:hAnsi="David" w:cs="David" w:hint="cs"/>
          <w:sz w:val="26"/>
          <w:szCs w:val="26"/>
          <w:rtl/>
        </w:rPr>
        <w:t xml:space="preserve">גם </w:t>
      </w:r>
      <w:r w:rsidR="00BF6EC4">
        <w:rPr>
          <w:rFonts w:ascii="David" w:hAnsi="David" w:cs="David" w:hint="cs"/>
          <w:sz w:val="26"/>
          <w:szCs w:val="26"/>
          <w:rtl/>
        </w:rPr>
        <w:t>בזמן הזה</w:t>
      </w:r>
      <w:r w:rsidRPr="00A764FF">
        <w:rPr>
          <w:rFonts w:ascii="David" w:hAnsi="David" w:cs="David" w:hint="cs"/>
          <w:sz w:val="26"/>
          <w:szCs w:val="26"/>
          <w:rtl/>
        </w:rPr>
        <w:t xml:space="preserve"> תענית תשעה באב יכולה לחול בערב שבת.</w:t>
      </w:r>
      <w:r w:rsidR="00826653">
        <w:rPr>
          <w:rFonts w:ascii="David" w:hAnsi="David" w:cs="David" w:hint="cs"/>
          <w:sz w:val="26"/>
          <w:szCs w:val="26"/>
          <w:rtl/>
        </w:rPr>
        <w:t xml:space="preserve"> _______________</w:t>
      </w:r>
    </w:p>
    <w:p w:rsidR="00A764FF" w:rsidRPr="00A764FF" w:rsidRDefault="00BF6EC4" w:rsidP="00075DF5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כשתענית</w:t>
      </w:r>
      <w:r w:rsidR="00A764FF" w:rsidRPr="00A764FF">
        <w:rPr>
          <w:rFonts w:ascii="David" w:hAnsi="David" w:cs="David" w:hint="cs"/>
          <w:sz w:val="26"/>
          <w:szCs w:val="26"/>
          <w:rtl/>
        </w:rPr>
        <w:t xml:space="preserve"> </w:t>
      </w:r>
      <w:r>
        <w:rPr>
          <w:rFonts w:ascii="David" w:hAnsi="David" w:cs="David" w:hint="cs"/>
          <w:sz w:val="26"/>
          <w:szCs w:val="26"/>
          <w:rtl/>
        </w:rPr>
        <w:t xml:space="preserve">תשעה באב </w:t>
      </w:r>
      <w:r w:rsidR="00075DF5">
        <w:rPr>
          <w:rFonts w:ascii="David" w:hAnsi="David" w:cs="David" w:hint="cs"/>
          <w:sz w:val="26"/>
          <w:szCs w:val="26"/>
          <w:rtl/>
        </w:rPr>
        <w:t xml:space="preserve">חלה בערב שבת </w:t>
      </w:r>
      <w:r>
        <w:rPr>
          <w:rFonts w:ascii="David" w:hAnsi="David" w:cs="David" w:hint="cs"/>
          <w:sz w:val="26"/>
          <w:szCs w:val="26"/>
          <w:rtl/>
        </w:rPr>
        <w:t xml:space="preserve">מתענים </w:t>
      </w:r>
      <w:r w:rsidR="00075DF5">
        <w:rPr>
          <w:rFonts w:ascii="David" w:hAnsi="David" w:cs="David" w:hint="cs"/>
          <w:sz w:val="26"/>
          <w:szCs w:val="26"/>
          <w:rtl/>
        </w:rPr>
        <w:t>עד סוף היום</w:t>
      </w:r>
      <w:r w:rsidR="00A764FF" w:rsidRPr="00A764FF">
        <w:rPr>
          <w:rFonts w:ascii="David" w:hAnsi="David" w:cs="David" w:hint="cs"/>
          <w:sz w:val="26"/>
          <w:szCs w:val="26"/>
          <w:rtl/>
        </w:rPr>
        <w:t>.</w:t>
      </w:r>
      <w:r w:rsidR="00826653">
        <w:rPr>
          <w:rFonts w:ascii="David" w:hAnsi="David" w:cs="David" w:hint="cs"/>
          <w:sz w:val="26"/>
          <w:szCs w:val="26"/>
          <w:rtl/>
        </w:rPr>
        <w:t xml:space="preserve"> _______________</w:t>
      </w:r>
    </w:p>
    <w:p w:rsidR="00A764FF" w:rsidRDefault="00BF6EC4" w:rsidP="00826653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</w:rPr>
      </w:pPr>
      <w:r>
        <w:rPr>
          <w:rFonts w:ascii="David" w:hAnsi="David" w:cs="David" w:hint="cs"/>
          <w:sz w:val="26"/>
          <w:szCs w:val="26"/>
          <w:rtl/>
        </w:rPr>
        <w:t>לא קובעים תענית בתשעה באב בערב שבת כדי שלא יצומו עד כניסת שבת</w:t>
      </w:r>
      <w:r w:rsidR="00A764FF" w:rsidRPr="00A764FF">
        <w:rPr>
          <w:rFonts w:ascii="David" w:hAnsi="David" w:cs="David" w:hint="cs"/>
          <w:sz w:val="26"/>
          <w:szCs w:val="26"/>
          <w:rtl/>
        </w:rPr>
        <w:t>.</w:t>
      </w:r>
      <w:r w:rsidR="00826653">
        <w:rPr>
          <w:rFonts w:ascii="David" w:hAnsi="David" w:cs="David" w:hint="cs"/>
          <w:sz w:val="26"/>
          <w:szCs w:val="26"/>
          <w:rtl/>
        </w:rPr>
        <w:t xml:space="preserve"> _____</w:t>
      </w:r>
    </w:p>
    <w:p w:rsidR="00075DF5" w:rsidRPr="00A764FF" w:rsidRDefault="00BF6EC4" w:rsidP="00075DF5">
      <w:pPr>
        <w:pStyle w:val="a3"/>
        <w:numPr>
          <w:ilvl w:val="0"/>
          <w:numId w:val="13"/>
        </w:num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כש</w:t>
      </w:r>
      <w:r w:rsidRPr="00676581">
        <w:rPr>
          <w:rFonts w:ascii="David" w:hAnsi="David" w:cs="David" w:hint="cs"/>
          <w:sz w:val="26"/>
          <w:szCs w:val="26"/>
          <w:rtl/>
        </w:rPr>
        <w:t>תענית תשעה באב חלה בערב שבת</w:t>
      </w:r>
      <w:r>
        <w:rPr>
          <w:rFonts w:ascii="David" w:hAnsi="David" w:cs="David" w:hint="cs"/>
          <w:sz w:val="26"/>
          <w:szCs w:val="26"/>
          <w:rtl/>
        </w:rPr>
        <w:t xml:space="preserve"> מתענים עד סמוך לסוף היום</w:t>
      </w:r>
      <w:r w:rsidR="00075DF5">
        <w:rPr>
          <w:rFonts w:ascii="David" w:hAnsi="David" w:cs="David" w:hint="cs"/>
          <w:sz w:val="26"/>
          <w:szCs w:val="26"/>
          <w:rtl/>
        </w:rPr>
        <w:t>.</w:t>
      </w:r>
      <w:r w:rsidR="00826653">
        <w:rPr>
          <w:rFonts w:ascii="David" w:hAnsi="David" w:cs="David" w:hint="cs"/>
          <w:sz w:val="26"/>
          <w:szCs w:val="26"/>
          <w:rtl/>
        </w:rPr>
        <w:t xml:space="preserve"> __________</w:t>
      </w:r>
    </w:p>
    <w:p w:rsidR="00A43653" w:rsidRDefault="00A43653" w:rsidP="00C40E83">
      <w:pPr>
        <w:rPr>
          <w:rFonts w:ascii="David" w:hAnsi="David" w:cs="David"/>
          <w:sz w:val="26"/>
          <w:szCs w:val="26"/>
          <w:rtl/>
        </w:rPr>
      </w:pPr>
    </w:p>
    <w:p w:rsidR="00535961" w:rsidRPr="00346BA4" w:rsidRDefault="00535961" w:rsidP="00694913">
      <w:pPr>
        <w:rPr>
          <w:rFonts w:ascii="David" w:hAnsi="David" w:cs="David"/>
          <w:sz w:val="26"/>
          <w:szCs w:val="26"/>
          <w:rtl/>
        </w:rPr>
      </w:pPr>
      <w:r w:rsidRPr="00346BA4">
        <w:rPr>
          <w:rFonts w:ascii="David" w:hAnsi="David" w:cs="David" w:hint="cs"/>
          <w:sz w:val="26"/>
          <w:szCs w:val="26"/>
          <w:rtl/>
        </w:rPr>
        <w:t xml:space="preserve">משימה </w:t>
      </w:r>
      <w:r w:rsidR="00694913">
        <w:rPr>
          <w:rFonts w:ascii="David" w:hAnsi="David" w:cs="David" w:hint="cs"/>
          <w:sz w:val="26"/>
          <w:szCs w:val="26"/>
          <w:rtl/>
        </w:rPr>
        <w:t>7</w:t>
      </w:r>
    </w:p>
    <w:p w:rsidR="000117B8" w:rsidRDefault="000117B8" w:rsidP="000117B8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מדוע לא מתענים בראש חודש, בחנוכה ובפורים? הרי כשלא יורדים גשמים המצב לא טוב!</w:t>
      </w:r>
    </w:p>
    <w:p w:rsidR="00535961" w:rsidRPr="00EE65C0" w:rsidRDefault="00826653" w:rsidP="00535961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_______________________________________________________________</w:t>
      </w:r>
    </w:p>
    <w:p w:rsidR="00D95391" w:rsidRDefault="00D95391" w:rsidP="00535961">
      <w:pPr>
        <w:rPr>
          <w:rFonts w:ascii="David" w:hAnsi="David" w:cs="David"/>
          <w:sz w:val="26"/>
          <w:szCs w:val="26"/>
          <w:rtl/>
        </w:rPr>
      </w:pPr>
    </w:p>
    <w:p w:rsidR="00CB27A3" w:rsidRDefault="00CB27A3" w:rsidP="00535961">
      <w:pPr>
        <w:rPr>
          <w:rFonts w:ascii="David" w:hAnsi="David" w:cs="David"/>
          <w:sz w:val="26"/>
          <w:szCs w:val="26"/>
          <w:rtl/>
        </w:rPr>
      </w:pPr>
      <w:bookmarkStart w:id="0" w:name="_GoBack"/>
      <w:bookmarkEnd w:id="0"/>
    </w:p>
    <w:tbl>
      <w:tblPr>
        <w:tblpPr w:leftFromText="45" w:rightFromText="45" w:topFromText="240" w:bottomFromText="240" w:vertAnchor="text" w:horzAnchor="page" w:tblpX="571" w:tblpY="2131"/>
        <w:tblW w:w="0" w:type="auto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shd w:val="clear" w:color="auto" w:fill="F9F9F9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4"/>
        <w:gridCol w:w="543"/>
      </w:tblGrid>
      <w:tr w:rsidR="00CC4999" w:rsidRPr="00CC4999" w:rsidTr="00B95DFE">
        <w:tc>
          <w:tcPr>
            <w:tcW w:w="0" w:type="auto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ADD8E6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C4999" w:rsidP="00B95DFE">
            <w:pPr>
              <w:bidi w:val="0"/>
              <w:spacing w:after="0" w:line="336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spellStart"/>
            <w:r w:rsidRPr="00CC499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rtl/>
              </w:rPr>
              <w:lastRenderedPageBreak/>
              <w:t>בגימטריה</w:t>
            </w:r>
            <w:proofErr w:type="spellEnd"/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C4999" w:rsidP="00B95DFE">
            <w:pPr>
              <w:bidi w:val="0"/>
              <w:spacing w:after="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CC499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rtl/>
              </w:rPr>
              <w:t>אות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C4999" w:rsidP="00B95DFE">
            <w:pPr>
              <w:bidi w:val="0"/>
              <w:spacing w:after="0" w:line="336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CC499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rtl/>
              </w:rPr>
              <w:t>ערך</w:t>
            </w:r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8" w:tooltip="א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א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9" w:tooltip="1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1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0" w:tooltip="ב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ב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1" w:tooltip="2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2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2" w:tooltip="ג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ג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3" w:tooltip="3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3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4" w:tooltip="ד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ד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5" w:tooltip="4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4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6" w:tooltip="ה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ה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7" w:tooltip="5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5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8" w:tooltip="ו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ו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19" w:tooltip="6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6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20" w:tooltip="ז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ז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21" w:tooltip="7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7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22" w:tooltip="ח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ח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23" w:tooltip="8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8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24" w:tooltip="ט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ט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25" w:tooltip="9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9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26" w:tooltip="י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י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27" w:tooltip="10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10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28" w:tooltip="כ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כ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29" w:tooltip="20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20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30" w:tooltip="ל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ל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31" w:tooltip="30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30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32" w:tooltip="מ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מ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33" w:tooltip="40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40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34" w:tooltip="נ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נ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35" w:tooltip="50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50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36" w:tooltip="ס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ס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37" w:tooltip="60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60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38" w:tooltip="ע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ע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39" w:tooltip="70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70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40" w:tooltip="פ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פ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41" w:tooltip="80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80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42" w:tooltip="צ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צ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43" w:tooltip="90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90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44" w:tooltip="ק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ק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45" w:tooltip="100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100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46" w:tooltip="ר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ר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47" w:tooltip="200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200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48" w:tooltip="ש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ש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49" w:tooltip="300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300</w:t>
              </w:r>
            </w:hyperlink>
          </w:p>
        </w:tc>
      </w:tr>
      <w:tr w:rsidR="00CC4999" w:rsidRPr="00CC4999" w:rsidTr="00B95DF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50" w:tooltip="ת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  <w:rtl/>
                </w:rPr>
                <w:t>ת</w:t>
              </w:r>
            </w:hyperlink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C4999" w:rsidRPr="00CC4999" w:rsidRDefault="00CB27A3" w:rsidP="00B95DFE">
            <w:pPr>
              <w:bidi w:val="0"/>
              <w:spacing w:after="0" w:line="336" w:lineRule="atLeast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hyperlink r:id="rId51" w:tooltip="400 (מספר)" w:history="1">
              <w:r w:rsidR="00CC4999" w:rsidRPr="00CC4999">
                <w:rPr>
                  <w:rFonts w:ascii="Arial" w:eastAsia="Times New Roman" w:hAnsi="Arial" w:cs="Arial"/>
                  <w:color w:val="5A3696"/>
                  <w:sz w:val="21"/>
                  <w:szCs w:val="21"/>
                </w:rPr>
                <w:t>40</w:t>
              </w:r>
            </w:hyperlink>
            <w:r w:rsidR="00CC4999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0</w:t>
            </w:r>
          </w:p>
        </w:tc>
      </w:tr>
    </w:tbl>
    <w:p w:rsidR="00CC4999" w:rsidRDefault="00CC4999" w:rsidP="00CC4999">
      <w:pPr>
        <w:rPr>
          <w:rFonts w:ascii="David" w:hAnsi="David" w:cs="David"/>
          <w:sz w:val="26"/>
          <w:szCs w:val="26"/>
          <w:rtl/>
        </w:rPr>
      </w:pPr>
      <w:proofErr w:type="spellStart"/>
      <w:r>
        <w:rPr>
          <w:rFonts w:ascii="David" w:hAnsi="David" w:cs="David" w:hint="cs"/>
          <w:sz w:val="26"/>
          <w:szCs w:val="26"/>
          <w:rtl/>
        </w:rPr>
        <w:t>גימטריה</w:t>
      </w:r>
      <w:proofErr w:type="spellEnd"/>
      <w:r>
        <w:rPr>
          <w:rFonts w:ascii="David" w:hAnsi="David" w:cs="David" w:hint="cs"/>
          <w:sz w:val="26"/>
          <w:szCs w:val="26"/>
          <w:rtl/>
        </w:rPr>
        <w:t>:</w:t>
      </w:r>
    </w:p>
    <w:p w:rsidR="00CC4999" w:rsidRDefault="00CC4999" w:rsidP="00CC499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שלושה ימים בהם לא גוזרים תענית על הציבור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200, 1, 300 / 8, 6, 4, 300 / 8, 50, 6, 20, 5 / 80, 6, 200, 10, 40</w:t>
      </w:r>
    </w:p>
    <w:p w:rsidR="00CC4999" w:rsidRDefault="009E3BA2" w:rsidP="00E43FB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מה עושים </w:t>
      </w:r>
      <w:r w:rsidR="00CC4999">
        <w:rPr>
          <w:rFonts w:ascii="David" w:hAnsi="David" w:cs="David" w:hint="cs"/>
          <w:sz w:val="26"/>
          <w:szCs w:val="26"/>
          <w:rtl/>
        </w:rPr>
        <w:t xml:space="preserve">אם בטעות אחד מימי התענית חל בימים הטובים המוזכרים במשנה? 90 40, 10, 40 / 1, </w:t>
      </w:r>
      <w:r>
        <w:rPr>
          <w:rFonts w:ascii="David" w:hAnsi="David" w:cs="David" w:hint="cs"/>
          <w:sz w:val="26"/>
          <w:szCs w:val="26"/>
          <w:rtl/>
        </w:rPr>
        <w:t>2</w:t>
      </w:r>
      <w:r w:rsidR="00CC4999">
        <w:rPr>
          <w:rFonts w:ascii="David" w:hAnsi="David" w:cs="David" w:hint="cs"/>
          <w:sz w:val="26"/>
          <w:szCs w:val="26"/>
          <w:rtl/>
        </w:rPr>
        <w:t xml:space="preserve">0 / 30, 1 / 70, 4 / 60, 6, 80 / 5, </w:t>
      </w:r>
      <w:r w:rsidR="00E43FB9">
        <w:rPr>
          <w:rFonts w:ascii="David" w:hAnsi="David" w:cs="David" w:hint="cs"/>
          <w:sz w:val="26"/>
          <w:szCs w:val="26"/>
          <w:rtl/>
        </w:rPr>
        <w:t>10</w:t>
      </w:r>
      <w:r>
        <w:rPr>
          <w:rFonts w:ascii="David" w:hAnsi="David" w:cs="David" w:hint="cs"/>
          <w:sz w:val="26"/>
          <w:szCs w:val="26"/>
          <w:rtl/>
        </w:rPr>
        <w:t>,</w:t>
      </w:r>
      <w:r w:rsidR="00CC4999">
        <w:rPr>
          <w:rFonts w:ascii="David" w:hAnsi="David" w:cs="David" w:hint="cs"/>
          <w:sz w:val="26"/>
          <w:szCs w:val="26"/>
          <w:rtl/>
        </w:rPr>
        <w:t xml:space="preserve"> </w:t>
      </w:r>
      <w:r w:rsidR="00E43FB9">
        <w:rPr>
          <w:rFonts w:ascii="David" w:hAnsi="David" w:cs="David" w:hint="cs"/>
          <w:sz w:val="26"/>
          <w:szCs w:val="26"/>
          <w:rtl/>
        </w:rPr>
        <w:t>6</w:t>
      </w:r>
      <w:r w:rsidR="00CC4999">
        <w:rPr>
          <w:rFonts w:ascii="David" w:hAnsi="David" w:cs="David" w:hint="cs"/>
          <w:sz w:val="26"/>
          <w:szCs w:val="26"/>
          <w:rtl/>
        </w:rPr>
        <w:t>, 40.</w:t>
      </w:r>
    </w:p>
    <w:p w:rsidR="00CC4999" w:rsidRDefault="00CC4999" w:rsidP="00CC499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איך אומרים בלשון המשנה "לא שוברים את הצום"? 1, 10, 50 / 40, 80, 60, 10, 100, 10, 50. </w:t>
      </w:r>
    </w:p>
    <w:p w:rsidR="00CC4999" w:rsidRDefault="00CC4999" w:rsidP="00CC499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 xml:space="preserve">איך אומרים בלשון המשנה "מפסיקים את הצום לפני סוף היום"? 1, 10, 50 / 40, 300, 30, 10, 40, 10, 50. </w:t>
      </w:r>
    </w:p>
    <w:p w:rsidR="00CC4999" w:rsidRDefault="00CC4999" w:rsidP="00CC4999">
      <w:pPr>
        <w:rPr>
          <w:rFonts w:ascii="David" w:hAnsi="David" w:cs="David"/>
          <w:sz w:val="26"/>
          <w:szCs w:val="26"/>
          <w:rtl/>
        </w:rPr>
      </w:pPr>
      <w:r>
        <w:rPr>
          <w:rFonts w:ascii="David" w:hAnsi="David" w:cs="David" w:hint="cs"/>
          <w:sz w:val="26"/>
          <w:szCs w:val="26"/>
          <w:rtl/>
        </w:rPr>
        <w:t>מה הדין לגבי תשעה באב שחל להיות ביום שישי (כלומר בערב שבת)? 3, 6, 40, 200, 10, 40 / 1, 400 / 5, 90, 6, 40 / 10, 6, 400, 200 / 40, 6, 100, 4, 40 בדיוק כמו אם יוצא צום באחד מ 5, 10, 40, 10, 40 / 5, 9, 6, 2, 10, 40.</w:t>
      </w:r>
    </w:p>
    <w:p w:rsidR="00CC4999" w:rsidRDefault="00CC4999" w:rsidP="00CC4999">
      <w:pPr>
        <w:rPr>
          <w:rFonts w:ascii="David" w:hAnsi="David" w:cs="David"/>
          <w:sz w:val="26"/>
          <w:szCs w:val="26"/>
          <w:rtl/>
        </w:rPr>
      </w:pPr>
    </w:p>
    <w:p w:rsidR="008B5CB4" w:rsidRPr="008B5CB4" w:rsidRDefault="007A360C" w:rsidP="007A360C">
      <w:pPr>
        <w:jc w:val="right"/>
        <w:rPr>
          <w:rFonts w:ascii="David" w:hAnsi="David" w:cs="David"/>
          <w:sz w:val="26"/>
          <w:szCs w:val="26"/>
          <w:rtl/>
        </w:rPr>
      </w:pPr>
      <w:r>
        <w:rPr>
          <w:noProof/>
        </w:rPr>
        <w:drawing>
          <wp:inline distT="0" distB="0" distL="0" distR="0" wp14:anchorId="6D8D4407" wp14:editId="5F77A565">
            <wp:extent cx="1945640" cy="1064260"/>
            <wp:effectExtent l="0" t="0" r="0" b="2540"/>
            <wp:docPr id="6" name="תמונה 0" descr="Screen Shot 2014-11-27 at 16.32.3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0" descr="Screen Shot 2014-11-27 at 16.32.39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640" cy="106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5CB4" w:rsidRPr="008B5CB4" w:rsidSect="009E5B8D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DB7F0F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1718"/>
    <w:multiLevelType w:val="hybridMultilevel"/>
    <w:tmpl w:val="BE92636A"/>
    <w:lvl w:ilvl="0" w:tplc="89BA11F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C0F9D"/>
    <w:multiLevelType w:val="hybridMultilevel"/>
    <w:tmpl w:val="862A6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E547ED"/>
    <w:multiLevelType w:val="hybridMultilevel"/>
    <w:tmpl w:val="40AEA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38735B"/>
    <w:multiLevelType w:val="hybridMultilevel"/>
    <w:tmpl w:val="3064EBEC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57CD7"/>
    <w:multiLevelType w:val="hybridMultilevel"/>
    <w:tmpl w:val="2C4E0FA2"/>
    <w:lvl w:ilvl="0" w:tplc="AD7843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85ECC"/>
    <w:multiLevelType w:val="hybridMultilevel"/>
    <w:tmpl w:val="75FE32E0"/>
    <w:lvl w:ilvl="0" w:tplc="DD361E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91CBB"/>
    <w:multiLevelType w:val="hybridMultilevel"/>
    <w:tmpl w:val="EFC4F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83246"/>
    <w:multiLevelType w:val="hybridMultilevel"/>
    <w:tmpl w:val="C748AC78"/>
    <w:lvl w:ilvl="0" w:tplc="E8C201B0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0D6C2C"/>
    <w:multiLevelType w:val="hybridMultilevel"/>
    <w:tmpl w:val="3C4EE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5455DF"/>
    <w:multiLevelType w:val="hybridMultilevel"/>
    <w:tmpl w:val="C78A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F6A91"/>
    <w:multiLevelType w:val="hybridMultilevel"/>
    <w:tmpl w:val="9A32E0E2"/>
    <w:lvl w:ilvl="0" w:tplc="49D2846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F5DE9"/>
    <w:multiLevelType w:val="hybridMultilevel"/>
    <w:tmpl w:val="1EE6DDF6"/>
    <w:lvl w:ilvl="0" w:tplc="16228D6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340E3"/>
    <w:multiLevelType w:val="hybridMultilevel"/>
    <w:tmpl w:val="DDBC06E6"/>
    <w:lvl w:ilvl="0" w:tplc="ECA077BC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B62CF"/>
    <w:multiLevelType w:val="hybridMultilevel"/>
    <w:tmpl w:val="E63E6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C0E6D"/>
    <w:multiLevelType w:val="hybridMultilevel"/>
    <w:tmpl w:val="39749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27877"/>
    <w:multiLevelType w:val="hybridMultilevel"/>
    <w:tmpl w:val="9964FFB6"/>
    <w:lvl w:ilvl="0" w:tplc="CABC187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40999"/>
    <w:multiLevelType w:val="hybridMultilevel"/>
    <w:tmpl w:val="FC1AF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432CD"/>
    <w:multiLevelType w:val="hybridMultilevel"/>
    <w:tmpl w:val="C7F22C0A"/>
    <w:lvl w:ilvl="0" w:tplc="CBC02CE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7"/>
  </w:num>
  <w:num w:numId="5">
    <w:abstractNumId w:val="9"/>
  </w:num>
  <w:num w:numId="6">
    <w:abstractNumId w:val="14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  <w:num w:numId="11">
    <w:abstractNumId w:val="5"/>
  </w:num>
  <w:num w:numId="12">
    <w:abstractNumId w:val="16"/>
  </w:num>
  <w:num w:numId="13">
    <w:abstractNumId w:val="18"/>
  </w:num>
  <w:num w:numId="14">
    <w:abstractNumId w:val="1"/>
  </w:num>
  <w:num w:numId="15">
    <w:abstractNumId w:val="6"/>
  </w:num>
  <w:num w:numId="16">
    <w:abstractNumId w:val="11"/>
  </w:num>
  <w:num w:numId="17">
    <w:abstractNumId w:val="4"/>
  </w:num>
  <w:num w:numId="18">
    <w:abstractNumId w:val="1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13"/>
    <w:rsid w:val="0000266C"/>
    <w:rsid w:val="000117B8"/>
    <w:rsid w:val="00040256"/>
    <w:rsid w:val="00045430"/>
    <w:rsid w:val="00075DF5"/>
    <w:rsid w:val="000A4D4B"/>
    <w:rsid w:val="000A6C2E"/>
    <w:rsid w:val="000B71BA"/>
    <w:rsid w:val="000E2582"/>
    <w:rsid w:val="000E4CB5"/>
    <w:rsid w:val="00115F63"/>
    <w:rsid w:val="0019146C"/>
    <w:rsid w:val="00196917"/>
    <w:rsid w:val="001C719C"/>
    <w:rsid w:val="00234151"/>
    <w:rsid w:val="0025322F"/>
    <w:rsid w:val="00260B53"/>
    <w:rsid w:val="00287B5E"/>
    <w:rsid w:val="00296360"/>
    <w:rsid w:val="00297E6B"/>
    <w:rsid w:val="002A791C"/>
    <w:rsid w:val="002B1048"/>
    <w:rsid w:val="002E7D1B"/>
    <w:rsid w:val="00337E2F"/>
    <w:rsid w:val="00342525"/>
    <w:rsid w:val="00346BA4"/>
    <w:rsid w:val="00353CA9"/>
    <w:rsid w:val="00356585"/>
    <w:rsid w:val="003A5503"/>
    <w:rsid w:val="003B1AAC"/>
    <w:rsid w:val="003E61DE"/>
    <w:rsid w:val="003E6F59"/>
    <w:rsid w:val="003F17E9"/>
    <w:rsid w:val="00416E3D"/>
    <w:rsid w:val="00442F7C"/>
    <w:rsid w:val="004613A7"/>
    <w:rsid w:val="00466954"/>
    <w:rsid w:val="004709CD"/>
    <w:rsid w:val="00480FA7"/>
    <w:rsid w:val="00483461"/>
    <w:rsid w:val="00485C8D"/>
    <w:rsid w:val="00490E42"/>
    <w:rsid w:val="00491E28"/>
    <w:rsid w:val="004A4089"/>
    <w:rsid w:val="004C10A6"/>
    <w:rsid w:val="004D380C"/>
    <w:rsid w:val="00510513"/>
    <w:rsid w:val="00520AC9"/>
    <w:rsid w:val="00522C8E"/>
    <w:rsid w:val="00532CD5"/>
    <w:rsid w:val="00535961"/>
    <w:rsid w:val="00573F0D"/>
    <w:rsid w:val="00580AAF"/>
    <w:rsid w:val="00585735"/>
    <w:rsid w:val="005A0FB5"/>
    <w:rsid w:val="005A2D82"/>
    <w:rsid w:val="005A46DC"/>
    <w:rsid w:val="005C3811"/>
    <w:rsid w:val="005F7C28"/>
    <w:rsid w:val="006004F7"/>
    <w:rsid w:val="006115C9"/>
    <w:rsid w:val="00637DAF"/>
    <w:rsid w:val="0065191C"/>
    <w:rsid w:val="00662B99"/>
    <w:rsid w:val="00663A2F"/>
    <w:rsid w:val="00692A34"/>
    <w:rsid w:val="00694913"/>
    <w:rsid w:val="00697101"/>
    <w:rsid w:val="006B1599"/>
    <w:rsid w:val="006C57CB"/>
    <w:rsid w:val="006E48B3"/>
    <w:rsid w:val="00734835"/>
    <w:rsid w:val="0074073F"/>
    <w:rsid w:val="00741989"/>
    <w:rsid w:val="00753B0A"/>
    <w:rsid w:val="007A360C"/>
    <w:rsid w:val="007C76CA"/>
    <w:rsid w:val="007F243A"/>
    <w:rsid w:val="00826653"/>
    <w:rsid w:val="0083326C"/>
    <w:rsid w:val="008470D3"/>
    <w:rsid w:val="00860137"/>
    <w:rsid w:val="00867EB6"/>
    <w:rsid w:val="00894298"/>
    <w:rsid w:val="008A6A2F"/>
    <w:rsid w:val="008B5CB4"/>
    <w:rsid w:val="008C3EE1"/>
    <w:rsid w:val="008D67C4"/>
    <w:rsid w:val="009032F2"/>
    <w:rsid w:val="009126D2"/>
    <w:rsid w:val="00913A88"/>
    <w:rsid w:val="00932581"/>
    <w:rsid w:val="00944219"/>
    <w:rsid w:val="00960AE7"/>
    <w:rsid w:val="009649B8"/>
    <w:rsid w:val="009825C5"/>
    <w:rsid w:val="009864A0"/>
    <w:rsid w:val="009B5399"/>
    <w:rsid w:val="009C110C"/>
    <w:rsid w:val="009D13A1"/>
    <w:rsid w:val="009D66D8"/>
    <w:rsid w:val="009E13EB"/>
    <w:rsid w:val="009E3BA2"/>
    <w:rsid w:val="009E4A1A"/>
    <w:rsid w:val="009E5B8D"/>
    <w:rsid w:val="009E6B71"/>
    <w:rsid w:val="009F0FBE"/>
    <w:rsid w:val="00A0380D"/>
    <w:rsid w:val="00A13C5A"/>
    <w:rsid w:val="00A43653"/>
    <w:rsid w:val="00A764FF"/>
    <w:rsid w:val="00A8745A"/>
    <w:rsid w:val="00AB0C3F"/>
    <w:rsid w:val="00AE0A05"/>
    <w:rsid w:val="00AF16D7"/>
    <w:rsid w:val="00B00471"/>
    <w:rsid w:val="00B1521B"/>
    <w:rsid w:val="00B17DF0"/>
    <w:rsid w:val="00B2772C"/>
    <w:rsid w:val="00B43A69"/>
    <w:rsid w:val="00B43BFD"/>
    <w:rsid w:val="00B4542A"/>
    <w:rsid w:val="00B64525"/>
    <w:rsid w:val="00B95DFE"/>
    <w:rsid w:val="00BA4FAB"/>
    <w:rsid w:val="00BD4C2D"/>
    <w:rsid w:val="00BF6EC4"/>
    <w:rsid w:val="00C118CA"/>
    <w:rsid w:val="00C331CB"/>
    <w:rsid w:val="00C40E83"/>
    <w:rsid w:val="00C44147"/>
    <w:rsid w:val="00C466A4"/>
    <w:rsid w:val="00CB27A3"/>
    <w:rsid w:val="00CC4999"/>
    <w:rsid w:val="00D225B0"/>
    <w:rsid w:val="00D61336"/>
    <w:rsid w:val="00D900B0"/>
    <w:rsid w:val="00D95391"/>
    <w:rsid w:val="00DB05A3"/>
    <w:rsid w:val="00DD472C"/>
    <w:rsid w:val="00DE0D9C"/>
    <w:rsid w:val="00DF00AB"/>
    <w:rsid w:val="00E05AD0"/>
    <w:rsid w:val="00E1260F"/>
    <w:rsid w:val="00E13BCF"/>
    <w:rsid w:val="00E220A8"/>
    <w:rsid w:val="00E34F9F"/>
    <w:rsid w:val="00E43FB9"/>
    <w:rsid w:val="00E525C1"/>
    <w:rsid w:val="00E557CD"/>
    <w:rsid w:val="00ED0D8B"/>
    <w:rsid w:val="00EE4140"/>
    <w:rsid w:val="00EE65C0"/>
    <w:rsid w:val="00EF208D"/>
    <w:rsid w:val="00EF7619"/>
    <w:rsid w:val="00F031F3"/>
    <w:rsid w:val="00F24D5F"/>
    <w:rsid w:val="00F31E93"/>
    <w:rsid w:val="00F33621"/>
    <w:rsid w:val="00F33B7E"/>
    <w:rsid w:val="00F33C42"/>
    <w:rsid w:val="00F561BB"/>
    <w:rsid w:val="00F7261A"/>
    <w:rsid w:val="00F76BFB"/>
    <w:rsid w:val="00FA0BDE"/>
    <w:rsid w:val="00FE2D0F"/>
    <w:rsid w:val="00FE3AC0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73BAFC-B813-4A86-8D42-DAD82865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6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13"/>
    <w:pPr>
      <w:ind w:left="720"/>
      <w:contextualSpacing/>
    </w:pPr>
  </w:style>
  <w:style w:type="table" w:styleId="a4">
    <w:name w:val="Table Grid"/>
    <w:basedOn w:val="a1"/>
    <w:uiPriority w:val="59"/>
    <w:rsid w:val="006E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e.wikipedia.org/wiki/3_(%D7%9E%D7%A1%D7%A4%D7%A8)" TargetMode="External"/><Relationship Id="rId18" Type="http://schemas.openxmlformats.org/officeDocument/2006/relationships/hyperlink" Target="https://he.wikipedia.org/wiki/%D7%95" TargetMode="External"/><Relationship Id="rId26" Type="http://schemas.openxmlformats.org/officeDocument/2006/relationships/hyperlink" Target="https://he.wikipedia.org/wiki/%D7%99" TargetMode="External"/><Relationship Id="rId39" Type="http://schemas.openxmlformats.org/officeDocument/2006/relationships/hyperlink" Target="https://he.wikipedia.org/wiki/70_(%D7%9E%D7%A1%D7%A4%D7%A8)" TargetMode="External"/><Relationship Id="rId3" Type="http://schemas.openxmlformats.org/officeDocument/2006/relationships/styles" Target="styles.xml"/><Relationship Id="rId21" Type="http://schemas.openxmlformats.org/officeDocument/2006/relationships/hyperlink" Target="https://he.wikipedia.org/wiki/7_(%D7%9E%D7%A1%D7%A4%D7%A8)" TargetMode="External"/><Relationship Id="rId34" Type="http://schemas.openxmlformats.org/officeDocument/2006/relationships/hyperlink" Target="https://he.wikipedia.org/wiki/%D7%A0" TargetMode="External"/><Relationship Id="rId42" Type="http://schemas.openxmlformats.org/officeDocument/2006/relationships/hyperlink" Target="https://he.wikipedia.org/wiki/%D7%A6" TargetMode="External"/><Relationship Id="rId47" Type="http://schemas.openxmlformats.org/officeDocument/2006/relationships/hyperlink" Target="https://he.wikipedia.org/wiki/200_(%D7%9E%D7%A1%D7%A4%D7%A8)" TargetMode="External"/><Relationship Id="rId50" Type="http://schemas.openxmlformats.org/officeDocument/2006/relationships/hyperlink" Target="https://he.wikipedia.org/wiki/%D7%AA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he.wikipedia.org/wiki/%D7%92" TargetMode="External"/><Relationship Id="rId17" Type="http://schemas.openxmlformats.org/officeDocument/2006/relationships/hyperlink" Target="https://he.wikipedia.org/wiki/5_(%D7%9E%D7%A1%D7%A4%D7%A8)" TargetMode="External"/><Relationship Id="rId25" Type="http://schemas.openxmlformats.org/officeDocument/2006/relationships/hyperlink" Target="https://he.wikipedia.org/wiki/9_(%D7%9E%D7%A1%D7%A4%D7%A8)" TargetMode="External"/><Relationship Id="rId33" Type="http://schemas.openxmlformats.org/officeDocument/2006/relationships/hyperlink" Target="https://he.wikipedia.org/wiki/40_(%D7%9E%D7%A1%D7%A4%D7%A8)" TargetMode="External"/><Relationship Id="rId38" Type="http://schemas.openxmlformats.org/officeDocument/2006/relationships/hyperlink" Target="https://he.wikipedia.org/wiki/%D7%A2" TargetMode="External"/><Relationship Id="rId46" Type="http://schemas.openxmlformats.org/officeDocument/2006/relationships/hyperlink" Target="https://he.wikipedia.org/wiki/%D7%A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e.wikipedia.org/wiki/%D7%94" TargetMode="External"/><Relationship Id="rId20" Type="http://schemas.openxmlformats.org/officeDocument/2006/relationships/hyperlink" Target="https://he.wikipedia.org/wiki/%D7%96" TargetMode="External"/><Relationship Id="rId29" Type="http://schemas.openxmlformats.org/officeDocument/2006/relationships/hyperlink" Target="https://he.wikipedia.org/wiki/20_(%D7%9E%D7%A1%D7%A4%D7%A8)" TargetMode="External"/><Relationship Id="rId41" Type="http://schemas.openxmlformats.org/officeDocument/2006/relationships/hyperlink" Target="https://he.wikipedia.org/wiki/80_(%D7%9E%D7%A1%D7%A4%D7%A8)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he.wikipedia.org/wiki/2_(%D7%9E%D7%A1%D7%A4%D7%A8)" TargetMode="External"/><Relationship Id="rId24" Type="http://schemas.openxmlformats.org/officeDocument/2006/relationships/hyperlink" Target="https://he.wikipedia.org/wiki/%D7%98" TargetMode="External"/><Relationship Id="rId32" Type="http://schemas.openxmlformats.org/officeDocument/2006/relationships/hyperlink" Target="https://he.wikipedia.org/wiki/%D7%9E" TargetMode="External"/><Relationship Id="rId37" Type="http://schemas.openxmlformats.org/officeDocument/2006/relationships/hyperlink" Target="https://he.wikipedia.org/wiki/60_(%D7%9E%D7%A1%D7%A4%D7%A8)" TargetMode="External"/><Relationship Id="rId40" Type="http://schemas.openxmlformats.org/officeDocument/2006/relationships/hyperlink" Target="https://he.wikipedia.org/wiki/%D7%A4" TargetMode="External"/><Relationship Id="rId45" Type="http://schemas.openxmlformats.org/officeDocument/2006/relationships/hyperlink" Target="https://he.wikipedia.org/wiki/100_(%D7%9E%D7%A1%D7%A4%D7%A8)" TargetMode="External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he.wikipedia.org/wiki/4_(%D7%9E%D7%A1%D7%A4%D7%A8)" TargetMode="External"/><Relationship Id="rId23" Type="http://schemas.openxmlformats.org/officeDocument/2006/relationships/hyperlink" Target="https://he.wikipedia.org/wiki/8_(%D7%9E%D7%A1%D7%A4%D7%A8)" TargetMode="External"/><Relationship Id="rId28" Type="http://schemas.openxmlformats.org/officeDocument/2006/relationships/hyperlink" Target="https://he.wikipedia.org/wiki/%D7%9B" TargetMode="External"/><Relationship Id="rId36" Type="http://schemas.openxmlformats.org/officeDocument/2006/relationships/hyperlink" Target="https://he.wikipedia.org/wiki/%D7%A1" TargetMode="External"/><Relationship Id="rId49" Type="http://schemas.openxmlformats.org/officeDocument/2006/relationships/hyperlink" Target="https://he.wikipedia.org/wiki/300_(%D7%9E%D7%A1%D7%A4%D7%A8)" TargetMode="External"/><Relationship Id="rId10" Type="http://schemas.openxmlformats.org/officeDocument/2006/relationships/hyperlink" Target="https://he.wikipedia.org/wiki/%D7%91" TargetMode="External"/><Relationship Id="rId19" Type="http://schemas.openxmlformats.org/officeDocument/2006/relationships/hyperlink" Target="https://he.wikipedia.org/wiki/6_(%D7%9E%D7%A1%D7%A4%D7%A8)" TargetMode="External"/><Relationship Id="rId31" Type="http://schemas.openxmlformats.org/officeDocument/2006/relationships/hyperlink" Target="https://he.wikipedia.org/wiki/30_(%D7%9E%D7%A1%D7%A4%D7%A8)" TargetMode="External"/><Relationship Id="rId44" Type="http://schemas.openxmlformats.org/officeDocument/2006/relationships/hyperlink" Target="https://he.wikipedia.org/wiki/%D7%A7" TargetMode="External"/><Relationship Id="rId52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he.wikipedia.org/wiki/1_(%D7%9E%D7%A1%D7%A4%D7%A8)" TargetMode="External"/><Relationship Id="rId14" Type="http://schemas.openxmlformats.org/officeDocument/2006/relationships/hyperlink" Target="https://he.wikipedia.org/wiki/%D7%93" TargetMode="External"/><Relationship Id="rId22" Type="http://schemas.openxmlformats.org/officeDocument/2006/relationships/hyperlink" Target="https://he.wikipedia.org/wiki/%D7%97" TargetMode="External"/><Relationship Id="rId27" Type="http://schemas.openxmlformats.org/officeDocument/2006/relationships/hyperlink" Target="https://he.wikipedia.org/wiki/10_(%D7%9E%D7%A1%D7%A4%D7%A8)" TargetMode="External"/><Relationship Id="rId30" Type="http://schemas.openxmlformats.org/officeDocument/2006/relationships/hyperlink" Target="https://he.wikipedia.org/wiki/%D7%9C" TargetMode="External"/><Relationship Id="rId35" Type="http://schemas.openxmlformats.org/officeDocument/2006/relationships/hyperlink" Target="https://he.wikipedia.org/wiki/50_(%D7%9E%D7%A1%D7%A4%D7%A8)" TargetMode="External"/><Relationship Id="rId43" Type="http://schemas.openxmlformats.org/officeDocument/2006/relationships/hyperlink" Target="https://he.wikipedia.org/wiki/90_(%D7%9E%D7%A1%D7%A4%D7%A8)" TargetMode="External"/><Relationship Id="rId48" Type="http://schemas.openxmlformats.org/officeDocument/2006/relationships/hyperlink" Target="https://he.wikipedia.org/wiki/%D7%A9" TargetMode="External"/><Relationship Id="rId8" Type="http://schemas.openxmlformats.org/officeDocument/2006/relationships/hyperlink" Target="https://he.wikipedia.org/wiki/%D7%90" TargetMode="External"/><Relationship Id="rId51" Type="http://schemas.openxmlformats.org/officeDocument/2006/relationships/hyperlink" Target="https://he.wikipedia.org/wiki/400_(%D7%9E%D7%A1%D7%A4%D7%A8)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AE5FB-EF99-496F-BDFE-7086F86BE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972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הרב מוטי שרגא</cp:lastModifiedBy>
  <cp:revision>7</cp:revision>
  <dcterms:created xsi:type="dcterms:W3CDTF">2016-04-26T05:27:00Z</dcterms:created>
  <dcterms:modified xsi:type="dcterms:W3CDTF">2016-07-18T09:11:00Z</dcterms:modified>
</cp:coreProperties>
</file>