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B86702">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B86702">
                              <w:rPr>
                                <w:rFonts w:hint="cs"/>
                                <w:b/>
                                <w:bCs/>
                                <w:color w:val="FFFFFF" w:themeColor="background1"/>
                                <w:sz w:val="40"/>
                                <w:szCs w:val="40"/>
                                <w:rtl/>
                              </w:rPr>
                              <w:t>26</w:t>
                            </w:r>
                            <w:r w:rsidR="006969CB">
                              <w:rPr>
                                <w:rFonts w:hint="cs"/>
                                <w:b/>
                                <w:bCs/>
                                <w:color w:val="FFFFFF" w:themeColor="background1"/>
                                <w:sz w:val="40"/>
                                <w:szCs w:val="40"/>
                                <w:rtl/>
                              </w:rPr>
                              <w:t xml:space="preserve">: פרק </w:t>
                            </w:r>
                            <w:r w:rsidR="001E4FE8">
                              <w:rPr>
                                <w:rFonts w:hint="cs"/>
                                <w:b/>
                                <w:bCs/>
                                <w:color w:val="FFFFFF" w:themeColor="background1"/>
                                <w:sz w:val="40"/>
                                <w:szCs w:val="40"/>
                                <w:rtl/>
                              </w:rPr>
                              <w:t>ה</w:t>
                            </w:r>
                            <w:r w:rsidR="00B86702">
                              <w:rPr>
                                <w:rFonts w:hint="cs"/>
                                <w:b/>
                                <w:bCs/>
                                <w:color w:val="FFFFFF" w:themeColor="background1"/>
                                <w:sz w:val="40"/>
                                <w:szCs w:val="40"/>
                                <w:rtl/>
                              </w:rPr>
                              <w:t xml:space="preserve"> משנה 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B86702">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B86702">
                        <w:rPr>
                          <w:rFonts w:hint="cs"/>
                          <w:b/>
                          <w:bCs/>
                          <w:color w:val="FFFFFF" w:themeColor="background1"/>
                          <w:sz w:val="40"/>
                          <w:szCs w:val="40"/>
                          <w:rtl/>
                        </w:rPr>
                        <w:t>26</w:t>
                      </w:r>
                      <w:r w:rsidR="006969CB">
                        <w:rPr>
                          <w:rFonts w:hint="cs"/>
                          <w:b/>
                          <w:bCs/>
                          <w:color w:val="FFFFFF" w:themeColor="background1"/>
                          <w:sz w:val="40"/>
                          <w:szCs w:val="40"/>
                          <w:rtl/>
                        </w:rPr>
                        <w:t xml:space="preserve">: פרק </w:t>
                      </w:r>
                      <w:r w:rsidR="001E4FE8">
                        <w:rPr>
                          <w:rFonts w:hint="cs"/>
                          <w:b/>
                          <w:bCs/>
                          <w:color w:val="FFFFFF" w:themeColor="background1"/>
                          <w:sz w:val="40"/>
                          <w:szCs w:val="40"/>
                          <w:rtl/>
                        </w:rPr>
                        <w:t>ה</w:t>
                      </w:r>
                      <w:r w:rsidR="00B86702">
                        <w:rPr>
                          <w:rFonts w:hint="cs"/>
                          <w:b/>
                          <w:bCs/>
                          <w:color w:val="FFFFFF" w:themeColor="background1"/>
                          <w:sz w:val="40"/>
                          <w:szCs w:val="40"/>
                          <w:rtl/>
                        </w:rPr>
                        <w:t xml:space="preserve"> משנה ד</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B86702" w:rsidRPr="000938A9" w:rsidRDefault="00B86702" w:rsidP="000938A9">
      <w:pPr>
        <w:spacing w:before="240" w:after="240" w:line="360" w:lineRule="auto"/>
        <w:jc w:val="center"/>
        <w:rPr>
          <w:rFonts w:ascii="David" w:eastAsia="Arial Unicode MS" w:hAnsi="David" w:cs="David"/>
          <w:b/>
          <w:bCs/>
          <w:sz w:val="32"/>
          <w:szCs w:val="32"/>
          <w:u w:val="single"/>
          <w:rtl/>
        </w:rPr>
      </w:pPr>
      <w:r w:rsidRPr="000938A9">
        <w:rPr>
          <w:rFonts w:ascii="David" w:eastAsia="Arial Unicode MS" w:hAnsi="David" w:cs="David"/>
          <w:b/>
          <w:bCs/>
          <w:sz w:val="32"/>
          <w:szCs w:val="32"/>
          <w:u w:val="single"/>
          <w:rtl/>
        </w:rPr>
        <w:t>שמחת בית השואבה והתהלוכה לשאיבת המים</w:t>
      </w:r>
    </w:p>
    <w:p w:rsidR="00B86702" w:rsidRPr="00432D45" w:rsidRDefault="00B86702" w:rsidP="00B86702">
      <w:pPr>
        <w:spacing w:after="120" w:line="360" w:lineRule="auto"/>
        <w:rPr>
          <w:rFonts w:ascii="David" w:hAnsi="David" w:cs="David"/>
          <w:sz w:val="24"/>
          <w:szCs w:val="24"/>
          <w:rtl/>
        </w:rPr>
      </w:pPr>
      <w:r>
        <w:rPr>
          <w:rFonts w:ascii="David" w:hAnsi="David" w:cs="David"/>
          <w:sz w:val="24"/>
          <w:szCs w:val="24"/>
          <w:rtl/>
        </w:rPr>
        <w:t>משנת</w:t>
      </w:r>
      <w:r w:rsidR="001912B7">
        <w:rPr>
          <w:rFonts w:ascii="David" w:hAnsi="David" w:cs="David"/>
          <w:sz w:val="24"/>
          <w:szCs w:val="24"/>
          <w:rtl/>
        </w:rPr>
        <w:t>נו ממשיכ</w:t>
      </w:r>
      <w:bookmarkStart w:id="0" w:name="_GoBack"/>
      <w:bookmarkEnd w:id="0"/>
      <w:r w:rsidRPr="003C0FAA">
        <w:rPr>
          <w:rFonts w:ascii="David" w:hAnsi="David" w:cs="David"/>
          <w:sz w:val="24"/>
          <w:szCs w:val="24"/>
          <w:rtl/>
        </w:rPr>
        <w:t xml:space="preserve">ה את קודמותיה ומתארת את הנעשה </w:t>
      </w:r>
      <w:r w:rsidRPr="003C0FAA">
        <w:rPr>
          <w:rFonts w:ascii="David" w:hAnsi="David" w:cs="David" w:hint="cs"/>
          <w:sz w:val="24"/>
          <w:szCs w:val="24"/>
          <w:rtl/>
        </w:rPr>
        <w:t>במקדש</w:t>
      </w:r>
      <w:r w:rsidRPr="003C0FAA">
        <w:rPr>
          <w:rFonts w:ascii="David" w:hAnsi="David" w:cs="David"/>
          <w:sz w:val="24"/>
          <w:szCs w:val="24"/>
          <w:rtl/>
        </w:rPr>
        <w:t xml:space="preserve"> </w:t>
      </w:r>
      <w:r w:rsidRPr="003C0FAA">
        <w:rPr>
          <w:rFonts w:ascii="David" w:hAnsi="David" w:cs="David" w:hint="cs"/>
          <w:sz w:val="24"/>
          <w:szCs w:val="24"/>
          <w:rtl/>
        </w:rPr>
        <w:t>ב</w:t>
      </w:r>
      <w:r w:rsidRPr="003C0FAA">
        <w:rPr>
          <w:rFonts w:ascii="David" w:hAnsi="David" w:cs="David"/>
          <w:sz w:val="24"/>
          <w:szCs w:val="24"/>
          <w:rtl/>
        </w:rPr>
        <w:t>שמחת בית השואבה</w:t>
      </w:r>
      <w:r w:rsidRPr="003C0FAA">
        <w:rPr>
          <w:rFonts w:ascii="David" w:hAnsi="David" w:cs="David" w:hint="cs"/>
          <w:sz w:val="24"/>
          <w:szCs w:val="24"/>
          <w:rtl/>
        </w:rPr>
        <w:t xml:space="preserve"> בשני חלקים</w:t>
      </w:r>
      <w:r>
        <w:rPr>
          <w:rFonts w:ascii="David" w:hAnsi="David" w:cs="David"/>
          <w:sz w:val="24"/>
          <w:szCs w:val="24"/>
          <w:rtl/>
        </w:rPr>
        <w:t xml:space="preserve">. </w:t>
      </w:r>
      <w:r w:rsidRPr="003C0FAA">
        <w:rPr>
          <w:rFonts w:ascii="David" w:hAnsi="David" w:cs="David"/>
          <w:sz w:val="24"/>
          <w:szCs w:val="24"/>
          <w:rtl/>
        </w:rPr>
        <w:t>החלק הראשון מ</w:t>
      </w:r>
      <w:r>
        <w:rPr>
          <w:rFonts w:ascii="David" w:hAnsi="David" w:cs="David" w:hint="cs"/>
          <w:sz w:val="24"/>
          <w:szCs w:val="24"/>
          <w:rtl/>
        </w:rPr>
        <w:t>תאר מה קורה בעזרת הנשים מה</w:t>
      </w:r>
      <w:r>
        <w:rPr>
          <w:rFonts w:ascii="David" w:hAnsi="David" w:cs="David"/>
          <w:sz w:val="24"/>
          <w:szCs w:val="24"/>
          <w:rtl/>
        </w:rPr>
        <w:t>חשיכה עד עלות השחר</w:t>
      </w:r>
      <w:r w:rsidRPr="003C0FAA">
        <w:rPr>
          <w:rFonts w:ascii="David" w:hAnsi="David" w:cs="David" w:hint="cs"/>
          <w:sz w:val="24"/>
          <w:szCs w:val="24"/>
          <w:rtl/>
        </w:rPr>
        <w:t>,</w:t>
      </w:r>
      <w:r w:rsidRPr="003C0FAA">
        <w:rPr>
          <w:rFonts w:ascii="David" w:hAnsi="David" w:cs="David"/>
          <w:sz w:val="24"/>
          <w:szCs w:val="24"/>
          <w:rtl/>
        </w:rPr>
        <w:t xml:space="preserve"> והחלק השני </w:t>
      </w:r>
      <w:r>
        <w:rPr>
          <w:rFonts w:ascii="David" w:hAnsi="David" w:cs="David" w:hint="cs"/>
          <w:sz w:val="24"/>
          <w:szCs w:val="24"/>
          <w:rtl/>
        </w:rPr>
        <w:t xml:space="preserve">מתאר את התהלוכה </w:t>
      </w:r>
      <w:r w:rsidRPr="003C0FAA">
        <w:rPr>
          <w:rFonts w:ascii="David" w:hAnsi="David" w:cs="David"/>
          <w:sz w:val="24"/>
          <w:szCs w:val="24"/>
          <w:rtl/>
        </w:rPr>
        <w:t xml:space="preserve">אל המעיין לשאוב את המים </w:t>
      </w:r>
      <w:r>
        <w:rPr>
          <w:rFonts w:ascii="David" w:hAnsi="David" w:cs="David" w:hint="cs"/>
          <w:sz w:val="24"/>
          <w:szCs w:val="24"/>
          <w:rtl/>
        </w:rPr>
        <w:t>ואת העלייה</w:t>
      </w:r>
      <w:r w:rsidRPr="003C0FAA">
        <w:rPr>
          <w:rFonts w:ascii="David" w:hAnsi="David" w:cs="David"/>
          <w:sz w:val="24"/>
          <w:szCs w:val="24"/>
          <w:rtl/>
        </w:rPr>
        <w:t xml:space="preserve"> חזרה למקדש על מנת לנסכם</w:t>
      </w:r>
      <w:r>
        <w:rPr>
          <w:rFonts w:ascii="David" w:hAnsi="David" w:cs="David" w:hint="cs"/>
          <w:sz w:val="24"/>
          <w:szCs w:val="24"/>
          <w:rtl/>
        </w:rPr>
        <w:t xml:space="preserve">, </w:t>
      </w:r>
      <w:r w:rsidRPr="003C0FAA">
        <w:rPr>
          <w:rFonts w:ascii="David" w:hAnsi="David" w:cs="David"/>
          <w:sz w:val="24"/>
          <w:szCs w:val="24"/>
          <w:rtl/>
        </w:rPr>
        <w:t>מעלות השחר</w:t>
      </w:r>
      <w:r>
        <w:rPr>
          <w:rFonts w:ascii="David" w:hAnsi="David" w:cs="David"/>
          <w:sz w:val="24"/>
          <w:szCs w:val="24"/>
          <w:rtl/>
        </w:rPr>
        <w:t xml:space="preserve"> והלאה</w:t>
      </w:r>
      <w:r>
        <w:rPr>
          <w:rFonts w:ascii="David" w:hAnsi="David" w:cs="David" w:hint="cs"/>
          <w:sz w:val="24"/>
          <w:szCs w:val="24"/>
          <w:rtl/>
        </w:rPr>
        <w:t>.</w:t>
      </w:r>
    </w:p>
    <w:p w:rsidR="00B86702" w:rsidRPr="00432D45" w:rsidRDefault="00B86702" w:rsidP="00B86702">
      <w:pPr>
        <w:spacing w:after="120" w:line="360" w:lineRule="auto"/>
        <w:rPr>
          <w:rFonts w:ascii="David" w:hAnsi="David" w:cs="David"/>
          <w:b/>
          <w:bCs/>
          <w:sz w:val="24"/>
          <w:szCs w:val="24"/>
          <w:rtl/>
        </w:rPr>
      </w:pPr>
    </w:p>
    <w:p w:rsidR="00B86702" w:rsidRPr="00432D45" w:rsidRDefault="00B86702" w:rsidP="00B86702">
      <w:pPr>
        <w:spacing w:after="120" w:line="360" w:lineRule="auto"/>
        <w:rPr>
          <w:rFonts w:ascii="David" w:hAnsi="David" w:cs="David"/>
          <w:sz w:val="24"/>
          <w:szCs w:val="24"/>
          <w:rtl/>
        </w:rPr>
      </w:pPr>
      <w:r w:rsidRPr="00432D45">
        <w:rPr>
          <w:rFonts w:ascii="David" w:hAnsi="David" w:cs="David"/>
          <w:b/>
          <w:bCs/>
          <w:sz w:val="24"/>
          <w:szCs w:val="24"/>
          <w:rtl/>
        </w:rPr>
        <w:t>משך הוראה מומלץ</w:t>
      </w:r>
      <w:r w:rsidRPr="00432D45">
        <w:rPr>
          <w:rFonts w:ascii="David" w:hAnsi="David" w:cs="David"/>
          <w:sz w:val="24"/>
          <w:szCs w:val="24"/>
          <w:rtl/>
        </w:rPr>
        <w:t>: שיעור אחד</w:t>
      </w:r>
    </w:p>
    <w:p w:rsidR="00B86702" w:rsidRPr="00432D45" w:rsidRDefault="00B86702" w:rsidP="00B86702">
      <w:pPr>
        <w:spacing w:after="120" w:line="360" w:lineRule="auto"/>
        <w:rPr>
          <w:rFonts w:ascii="David" w:hAnsi="David" w:cs="David"/>
          <w:sz w:val="24"/>
          <w:szCs w:val="24"/>
          <w:rtl/>
        </w:rPr>
      </w:pPr>
    </w:p>
    <w:p w:rsidR="00B86702" w:rsidRPr="00432D45" w:rsidRDefault="00B86702" w:rsidP="00B86702">
      <w:pPr>
        <w:spacing w:line="360" w:lineRule="auto"/>
        <w:rPr>
          <w:rFonts w:ascii="David" w:hAnsi="David" w:cs="David"/>
          <w:sz w:val="24"/>
          <w:szCs w:val="24"/>
          <w:highlight w:val="green"/>
          <w:rtl/>
        </w:rPr>
      </w:pPr>
      <w:r w:rsidRPr="00432D45">
        <w:rPr>
          <w:rFonts w:ascii="David" w:hAnsi="David" w:cs="David"/>
          <w:sz w:val="24"/>
          <w:szCs w:val="24"/>
          <w:highlight w:val="green"/>
          <w:rtl/>
        </w:rPr>
        <w:t>נוסח המשנה</w:t>
      </w:r>
    </w:p>
    <w:p w:rsidR="00B86702" w:rsidRPr="00432D45" w:rsidRDefault="00B86702" w:rsidP="00B86702">
      <w:pPr>
        <w:spacing w:after="0" w:line="360" w:lineRule="auto"/>
        <w:rPr>
          <w:rFonts w:ascii="David" w:hAnsi="David" w:cs="David"/>
          <w:b/>
          <w:bCs/>
          <w:sz w:val="24"/>
          <w:szCs w:val="24"/>
          <w:rtl/>
        </w:rPr>
      </w:pPr>
      <w:r w:rsidRPr="00432D45">
        <w:rPr>
          <w:rFonts w:ascii="David" w:hAnsi="David" w:cs="David"/>
          <w:b/>
          <w:bCs/>
          <w:sz w:val="24"/>
          <w:szCs w:val="24"/>
          <w:rtl/>
        </w:rPr>
        <w:t>חֲסִידִים וְאַנְשֵׁי מַּעֲשֶׂה</w:t>
      </w:r>
      <w:r w:rsidRPr="00432D45">
        <w:rPr>
          <w:rFonts w:ascii="David" w:hAnsi="David" w:cs="David"/>
          <w:b/>
          <w:bCs/>
          <w:sz w:val="24"/>
          <w:szCs w:val="24"/>
        </w:rPr>
        <w:br/>
      </w:r>
      <w:r w:rsidRPr="00432D45">
        <w:rPr>
          <w:rFonts w:ascii="David" w:hAnsi="David" w:cs="David"/>
          <w:b/>
          <w:bCs/>
          <w:sz w:val="24"/>
          <w:szCs w:val="24"/>
          <w:rtl/>
        </w:rPr>
        <w:t>הָיוּ מְרַקְּדִים לִפְנֵיהֶם בַּאֲבוּקוֹת</w:t>
      </w:r>
      <w:r w:rsidRPr="00432D45">
        <w:rPr>
          <w:rFonts w:ascii="David" w:hAnsi="David" w:cs="David"/>
          <w:b/>
          <w:bCs/>
          <w:sz w:val="24"/>
          <w:szCs w:val="24"/>
        </w:rPr>
        <w:t xml:space="preserve"> </w:t>
      </w:r>
      <w:r w:rsidRPr="00432D45">
        <w:rPr>
          <w:rFonts w:ascii="David" w:hAnsi="David" w:cs="David"/>
          <w:b/>
          <w:bCs/>
          <w:sz w:val="24"/>
          <w:szCs w:val="24"/>
          <w:rtl/>
        </w:rPr>
        <w:t>שֶל אוֹר שֶבִּידֵיהֶן</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וְאוֹמְרִים לִפְנֵיהֶן דִּבְרֵי שִׁירוֹת וְתִשְׁבָּחוֹת</w:t>
      </w:r>
      <w:r w:rsidRPr="00432D45">
        <w:rPr>
          <w:rFonts w:ascii="David" w:hAnsi="David" w:cs="David"/>
          <w:b/>
          <w:bCs/>
          <w:sz w:val="24"/>
          <w:szCs w:val="24"/>
        </w:rPr>
        <w:t>.</w:t>
      </w:r>
      <w:r w:rsidRPr="00432D45">
        <w:rPr>
          <w:rFonts w:ascii="David" w:hAnsi="David" w:cs="David"/>
          <w:b/>
          <w:bCs/>
          <w:sz w:val="24"/>
          <w:szCs w:val="24"/>
        </w:rPr>
        <w:br/>
      </w:r>
      <w:proofErr w:type="spellStart"/>
      <w:r w:rsidRPr="00432D45">
        <w:rPr>
          <w:rFonts w:ascii="David" w:hAnsi="David" w:cs="David"/>
          <w:b/>
          <w:bCs/>
          <w:sz w:val="24"/>
          <w:szCs w:val="24"/>
          <w:rtl/>
        </w:rPr>
        <w:t>וְהַלְוִיִּם</w:t>
      </w:r>
      <w:proofErr w:type="spellEnd"/>
      <w:r w:rsidRPr="00432D45">
        <w:rPr>
          <w:rFonts w:ascii="David" w:hAnsi="David" w:cs="David"/>
          <w:b/>
          <w:bCs/>
          <w:sz w:val="24"/>
          <w:szCs w:val="24"/>
          <w:rtl/>
        </w:rPr>
        <w:t xml:space="preserve"> </w:t>
      </w:r>
      <w:proofErr w:type="spellStart"/>
      <w:r w:rsidRPr="00432D45">
        <w:rPr>
          <w:rFonts w:ascii="David" w:hAnsi="David" w:cs="David"/>
          <w:b/>
          <w:bCs/>
          <w:sz w:val="24"/>
          <w:szCs w:val="24"/>
          <w:rtl/>
        </w:rPr>
        <w:t>בְּכִנּוֹרוֹת</w:t>
      </w:r>
      <w:proofErr w:type="spellEnd"/>
      <w:r w:rsidRPr="00432D45">
        <w:rPr>
          <w:rFonts w:ascii="David" w:hAnsi="David" w:cs="David"/>
          <w:b/>
          <w:bCs/>
          <w:sz w:val="24"/>
          <w:szCs w:val="24"/>
          <w:rtl/>
        </w:rPr>
        <w:t xml:space="preserve"> וּבִנְבָלִים </w:t>
      </w:r>
      <w:proofErr w:type="spellStart"/>
      <w:r w:rsidRPr="00432D45">
        <w:rPr>
          <w:rFonts w:ascii="David" w:hAnsi="David" w:cs="David"/>
          <w:b/>
          <w:bCs/>
          <w:sz w:val="24"/>
          <w:szCs w:val="24"/>
          <w:rtl/>
        </w:rPr>
        <w:t>וּבִמְצִלְתַּיִם</w:t>
      </w:r>
      <w:proofErr w:type="spellEnd"/>
      <w:r w:rsidRPr="00432D45">
        <w:rPr>
          <w:rFonts w:ascii="David" w:hAnsi="David" w:cs="David"/>
          <w:b/>
          <w:bCs/>
          <w:sz w:val="24"/>
          <w:szCs w:val="24"/>
        </w:rPr>
        <w:t xml:space="preserve"> </w:t>
      </w:r>
      <w:r w:rsidRPr="00432D45">
        <w:rPr>
          <w:rFonts w:ascii="David" w:hAnsi="David" w:cs="David"/>
          <w:b/>
          <w:bCs/>
          <w:sz w:val="24"/>
          <w:szCs w:val="24"/>
          <w:rtl/>
        </w:rPr>
        <w:t>וּבַחֲצֹוצְרוֹת</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וּבִכְלֵי שִׁיר בְּלֹא מִסְפָּר</w:t>
      </w:r>
      <w:r w:rsidRPr="00432D45">
        <w:rPr>
          <w:rFonts w:ascii="David" w:hAnsi="David" w:cs="David"/>
          <w:b/>
          <w:bCs/>
          <w:sz w:val="24"/>
          <w:szCs w:val="24"/>
        </w:rPr>
        <w:t>,</w:t>
      </w:r>
    </w:p>
    <w:p w:rsidR="00B86702" w:rsidRPr="00432D45" w:rsidRDefault="00B86702" w:rsidP="00B86702">
      <w:pPr>
        <w:spacing w:after="0" w:line="360" w:lineRule="auto"/>
        <w:rPr>
          <w:rFonts w:ascii="David" w:hAnsi="David" w:cs="David"/>
          <w:b/>
          <w:bCs/>
          <w:sz w:val="24"/>
          <w:szCs w:val="24"/>
          <w:rtl/>
        </w:rPr>
      </w:pPr>
      <w:r w:rsidRPr="00432D45">
        <w:rPr>
          <w:rFonts w:ascii="David" w:hAnsi="David" w:cs="David"/>
          <w:b/>
          <w:bCs/>
          <w:sz w:val="24"/>
          <w:szCs w:val="24"/>
          <w:rtl/>
        </w:rPr>
        <w:t>עַל חֲמֵשׁ עֶשְׂרֵה מַעֲלוֹת הַיּוֹרְדוֹת מֵעֶזְרַת יִשְׂרָאֵל לְעֶזְרַת נָשִׁים</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כְּנֶגֶד חֲמִשָׁה עָשָׂר שִׁיר הַמַּעֲלוֹת שֶׁבַּתְּהִלִּים</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 xml:space="preserve">שֶׁעֲלֵיהֶן לְוִיִּם </w:t>
      </w:r>
      <w:proofErr w:type="spellStart"/>
      <w:r w:rsidRPr="00432D45">
        <w:rPr>
          <w:rFonts w:ascii="David" w:hAnsi="David" w:cs="David"/>
          <w:b/>
          <w:bCs/>
          <w:sz w:val="24"/>
          <w:szCs w:val="24"/>
          <w:rtl/>
        </w:rPr>
        <w:t>עוֹמְדִין</w:t>
      </w:r>
      <w:proofErr w:type="spellEnd"/>
      <w:r w:rsidRPr="00432D45">
        <w:rPr>
          <w:rFonts w:ascii="David" w:hAnsi="David" w:cs="David"/>
          <w:b/>
          <w:bCs/>
          <w:sz w:val="24"/>
          <w:szCs w:val="24"/>
          <w:rtl/>
        </w:rPr>
        <w:t xml:space="preserve"> בִּכְלֵי שִׁיר</w:t>
      </w:r>
      <w:r w:rsidRPr="00432D45">
        <w:rPr>
          <w:rFonts w:ascii="David" w:hAnsi="David" w:cs="David"/>
          <w:b/>
          <w:bCs/>
          <w:sz w:val="24"/>
          <w:szCs w:val="24"/>
        </w:rPr>
        <w:t xml:space="preserve"> </w:t>
      </w:r>
      <w:r w:rsidRPr="00432D45">
        <w:rPr>
          <w:rFonts w:ascii="David" w:hAnsi="David" w:cs="David"/>
          <w:b/>
          <w:bCs/>
          <w:sz w:val="24"/>
          <w:szCs w:val="24"/>
          <w:rtl/>
        </w:rPr>
        <w:t>וְאוֹמְרִים שִׁירָה</w:t>
      </w:r>
      <w:r w:rsidRPr="00432D45">
        <w:rPr>
          <w:rFonts w:ascii="David" w:hAnsi="David" w:cs="David"/>
          <w:b/>
          <w:bCs/>
          <w:sz w:val="24"/>
          <w:szCs w:val="24"/>
        </w:rPr>
        <w:t>.</w:t>
      </w:r>
    </w:p>
    <w:p w:rsidR="00B86702" w:rsidRPr="00432D45" w:rsidRDefault="00B86702" w:rsidP="00B86702">
      <w:pPr>
        <w:spacing w:after="0" w:line="360" w:lineRule="auto"/>
        <w:rPr>
          <w:rFonts w:ascii="David" w:hAnsi="David" w:cs="David"/>
          <w:b/>
          <w:bCs/>
          <w:sz w:val="24"/>
          <w:szCs w:val="24"/>
        </w:rPr>
      </w:pPr>
      <w:r w:rsidRPr="00432D45">
        <w:rPr>
          <w:rFonts w:ascii="David" w:hAnsi="David" w:cs="David"/>
          <w:b/>
          <w:bCs/>
          <w:sz w:val="24"/>
          <w:szCs w:val="24"/>
        </w:rPr>
        <w:br/>
      </w:r>
      <w:r w:rsidRPr="00432D45">
        <w:rPr>
          <w:rFonts w:ascii="David" w:hAnsi="David" w:cs="David"/>
          <w:b/>
          <w:bCs/>
          <w:sz w:val="24"/>
          <w:szCs w:val="24"/>
          <w:rtl/>
        </w:rPr>
        <w:t xml:space="preserve">וְעָמְדוּ שְׁנֵי </w:t>
      </w:r>
      <w:proofErr w:type="spellStart"/>
      <w:r w:rsidRPr="00432D45">
        <w:rPr>
          <w:rFonts w:ascii="David" w:hAnsi="David" w:cs="David"/>
          <w:b/>
          <w:bCs/>
          <w:sz w:val="24"/>
          <w:szCs w:val="24"/>
          <w:rtl/>
        </w:rPr>
        <w:t>כֹהֲנִים</w:t>
      </w:r>
      <w:proofErr w:type="spellEnd"/>
      <w:r w:rsidRPr="00432D45">
        <w:rPr>
          <w:rFonts w:ascii="David" w:hAnsi="David" w:cs="David"/>
          <w:b/>
          <w:bCs/>
          <w:sz w:val="24"/>
          <w:szCs w:val="24"/>
          <w:rtl/>
        </w:rPr>
        <w:t xml:space="preserve"> בְּשַׁעַר הָעֶלְיוֹן</w:t>
      </w:r>
      <w:r w:rsidRPr="00432D45">
        <w:rPr>
          <w:rFonts w:ascii="David" w:hAnsi="David" w:cs="David"/>
          <w:b/>
          <w:bCs/>
          <w:sz w:val="24"/>
          <w:szCs w:val="24"/>
        </w:rPr>
        <w:t>,</w:t>
      </w:r>
      <w:r w:rsidRPr="00432D45">
        <w:rPr>
          <w:rFonts w:ascii="David" w:hAnsi="David" w:cs="David"/>
          <w:b/>
          <w:bCs/>
          <w:sz w:val="24"/>
          <w:szCs w:val="24"/>
          <w:rtl/>
        </w:rPr>
        <w:t xml:space="preserve"> שֶׁיּוֹרֵד מֵעֶזְרַת יִשְׂרָאֵל לְעֶזְרַת נָּשִׁים</w:t>
      </w:r>
      <w:r w:rsidRPr="00432D45">
        <w:rPr>
          <w:rFonts w:ascii="David" w:hAnsi="David" w:cs="David"/>
          <w:b/>
          <w:bCs/>
          <w:sz w:val="24"/>
          <w:szCs w:val="24"/>
        </w:rPr>
        <w:t>,</w:t>
      </w:r>
      <w:r w:rsidRPr="00432D45">
        <w:rPr>
          <w:rFonts w:ascii="David" w:hAnsi="David" w:cs="David"/>
          <w:b/>
          <w:bCs/>
          <w:sz w:val="24"/>
          <w:szCs w:val="24"/>
          <w:rtl/>
        </w:rPr>
        <w:t xml:space="preserve"> וּשְׁתֵּי חֲצוֹצְרוֹת בִּידֵיהֶן</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קָרָא הַגֶּבֶר – תָּקְעוּ וְהֵרִיעוּ וְתָקְעוּ</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הִגִּיעוּ לְמַעֲלָה עֲשִׂירִית – תָּקְעוּ וְהֵרִיעוּ וְתָקְעוּ</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הִגִּיעוּ לָעֲזָרָה – תָּקְעוּ וְהֵרִיעוּ וְתָקְעוּ</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 xml:space="preserve">הָיוּ </w:t>
      </w:r>
      <w:proofErr w:type="spellStart"/>
      <w:r w:rsidRPr="00432D45">
        <w:rPr>
          <w:rFonts w:ascii="David" w:hAnsi="David" w:cs="David"/>
          <w:b/>
          <w:bCs/>
          <w:sz w:val="24"/>
          <w:szCs w:val="24"/>
          <w:rtl/>
        </w:rPr>
        <w:t>תוֹקְעִין</w:t>
      </w:r>
      <w:proofErr w:type="spellEnd"/>
      <w:r w:rsidRPr="00432D45">
        <w:rPr>
          <w:rFonts w:ascii="David" w:hAnsi="David" w:cs="David"/>
          <w:b/>
          <w:bCs/>
          <w:sz w:val="24"/>
          <w:szCs w:val="24"/>
          <w:rtl/>
        </w:rPr>
        <w:t xml:space="preserve"> </w:t>
      </w:r>
      <w:proofErr w:type="spellStart"/>
      <w:r w:rsidRPr="00432D45">
        <w:rPr>
          <w:rFonts w:ascii="David" w:hAnsi="David" w:cs="David"/>
          <w:b/>
          <w:bCs/>
          <w:sz w:val="24"/>
          <w:szCs w:val="24"/>
          <w:rtl/>
        </w:rPr>
        <w:t>וְהוֹלְכִין</w:t>
      </w:r>
      <w:proofErr w:type="spellEnd"/>
      <w:r w:rsidRPr="00432D45">
        <w:rPr>
          <w:rFonts w:ascii="David" w:hAnsi="David" w:cs="David"/>
          <w:b/>
          <w:bCs/>
          <w:sz w:val="24"/>
          <w:szCs w:val="24"/>
        </w:rPr>
        <w:t>,</w:t>
      </w:r>
      <w:r w:rsidRPr="00432D45">
        <w:rPr>
          <w:rFonts w:ascii="David" w:hAnsi="David" w:cs="David"/>
          <w:b/>
          <w:bCs/>
          <w:sz w:val="24"/>
          <w:szCs w:val="24"/>
          <w:rtl/>
        </w:rPr>
        <w:t xml:space="preserve"> עַד </w:t>
      </w:r>
      <w:proofErr w:type="spellStart"/>
      <w:r w:rsidRPr="00432D45">
        <w:rPr>
          <w:rFonts w:ascii="David" w:hAnsi="David" w:cs="David"/>
          <w:b/>
          <w:bCs/>
          <w:sz w:val="24"/>
          <w:szCs w:val="24"/>
          <w:rtl/>
        </w:rPr>
        <w:t>שֶׁמַּגִיעִין</w:t>
      </w:r>
      <w:proofErr w:type="spellEnd"/>
      <w:r w:rsidRPr="00432D45">
        <w:rPr>
          <w:rFonts w:ascii="David" w:hAnsi="David" w:cs="David"/>
          <w:b/>
          <w:bCs/>
          <w:sz w:val="24"/>
          <w:szCs w:val="24"/>
          <w:rtl/>
        </w:rPr>
        <w:t xml:space="preserve"> לְשַׁעַר הַיּוֹצֵא לַמִּזְרָח</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הִגִּיעוּ לְשַׁעַר הַיּוֹצֵא לַמִּזְרָח</w:t>
      </w:r>
      <w:r w:rsidRPr="00432D45">
        <w:rPr>
          <w:rFonts w:ascii="David" w:hAnsi="David" w:cs="David"/>
          <w:b/>
          <w:bCs/>
          <w:sz w:val="24"/>
          <w:szCs w:val="24"/>
        </w:rPr>
        <w:t>,</w:t>
      </w:r>
      <w:r w:rsidRPr="00432D45">
        <w:rPr>
          <w:rFonts w:ascii="David" w:hAnsi="David" w:cs="David"/>
          <w:b/>
          <w:bCs/>
          <w:sz w:val="24"/>
          <w:szCs w:val="24"/>
          <w:rtl/>
        </w:rPr>
        <w:t xml:space="preserve"> הָפְכוּ פְנֵיהֶן לַמַּעֲרָב, וְאָמְרוּ</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אֲבוֹתֵינוּ שֶׁהָיוּ בַמָּקוֹם הַזֶּה, אֲחֹרֵיהֶם אֶל הֵיכַל ה' וּפְנֵיהֶם קֵדְמָה</w:t>
      </w:r>
      <w:r w:rsidRPr="00432D45">
        <w:rPr>
          <w:rFonts w:ascii="David" w:hAnsi="David" w:cs="David"/>
          <w:b/>
          <w:bCs/>
          <w:sz w:val="24"/>
          <w:szCs w:val="24"/>
        </w:rPr>
        <w:t>,</w:t>
      </w:r>
      <w:r w:rsidRPr="00432D45">
        <w:rPr>
          <w:rFonts w:ascii="David" w:hAnsi="David" w:cs="David"/>
          <w:b/>
          <w:bCs/>
          <w:sz w:val="24"/>
          <w:szCs w:val="24"/>
          <w:rtl/>
        </w:rPr>
        <w:t xml:space="preserve"> וְהֵמָּה </w:t>
      </w:r>
      <w:proofErr w:type="spellStart"/>
      <w:r w:rsidRPr="00432D45">
        <w:rPr>
          <w:rFonts w:ascii="David" w:hAnsi="David" w:cs="David"/>
          <w:b/>
          <w:bCs/>
          <w:sz w:val="24"/>
          <w:szCs w:val="24"/>
          <w:rtl/>
        </w:rPr>
        <w:t>מִשְׁתַּחֲוִים</w:t>
      </w:r>
      <w:proofErr w:type="spellEnd"/>
      <w:r w:rsidRPr="00432D45">
        <w:rPr>
          <w:rFonts w:ascii="David" w:hAnsi="David" w:cs="David"/>
          <w:b/>
          <w:bCs/>
          <w:sz w:val="24"/>
          <w:szCs w:val="24"/>
          <w:rtl/>
        </w:rPr>
        <w:t xml:space="preserve"> קֵדְמָה לַשָּׁמֶשׁ,</w:t>
      </w:r>
      <w:r w:rsidRPr="00432D45">
        <w:rPr>
          <w:rFonts w:ascii="David" w:hAnsi="David" w:cs="David"/>
          <w:b/>
          <w:bCs/>
          <w:sz w:val="24"/>
          <w:szCs w:val="24"/>
        </w:rPr>
        <w:br/>
      </w:r>
      <w:r w:rsidRPr="00432D45">
        <w:rPr>
          <w:rFonts w:ascii="David" w:hAnsi="David" w:cs="David"/>
          <w:b/>
          <w:bCs/>
          <w:sz w:val="24"/>
          <w:szCs w:val="24"/>
          <w:rtl/>
        </w:rPr>
        <w:t>ואָנוּ לְיָהּ עֵינֵינוּ.</w:t>
      </w:r>
      <w:r w:rsidRPr="00432D45">
        <w:rPr>
          <w:rFonts w:ascii="David" w:hAnsi="David" w:cs="David"/>
          <w:b/>
          <w:bCs/>
          <w:sz w:val="24"/>
          <w:szCs w:val="24"/>
        </w:rPr>
        <w:br/>
      </w:r>
      <w:r w:rsidRPr="00432D45">
        <w:rPr>
          <w:rFonts w:ascii="David" w:hAnsi="David" w:cs="David"/>
          <w:b/>
          <w:bCs/>
          <w:sz w:val="24"/>
          <w:szCs w:val="24"/>
          <w:rtl/>
        </w:rPr>
        <w:t>רַבִּי יְהוּדָה אוֹמֵר</w:t>
      </w:r>
      <w:r w:rsidRPr="00432D45">
        <w:rPr>
          <w:rFonts w:ascii="David" w:hAnsi="David" w:cs="David"/>
          <w:b/>
          <w:bCs/>
          <w:sz w:val="24"/>
          <w:szCs w:val="24"/>
        </w:rPr>
        <w:t>:</w:t>
      </w:r>
      <w:r w:rsidRPr="00432D45">
        <w:rPr>
          <w:rFonts w:ascii="David" w:hAnsi="David" w:cs="David"/>
          <w:b/>
          <w:bCs/>
          <w:sz w:val="24"/>
          <w:szCs w:val="24"/>
        </w:rPr>
        <w:br/>
      </w:r>
      <w:r w:rsidRPr="00432D45">
        <w:rPr>
          <w:rFonts w:ascii="David" w:hAnsi="David" w:cs="David"/>
          <w:b/>
          <w:bCs/>
          <w:sz w:val="24"/>
          <w:szCs w:val="24"/>
          <w:rtl/>
        </w:rPr>
        <w:t xml:space="preserve">הָיוּ </w:t>
      </w:r>
      <w:proofErr w:type="spellStart"/>
      <w:r w:rsidRPr="00432D45">
        <w:rPr>
          <w:rFonts w:ascii="David" w:hAnsi="David" w:cs="David"/>
          <w:b/>
          <w:bCs/>
          <w:sz w:val="24"/>
          <w:szCs w:val="24"/>
          <w:rtl/>
        </w:rPr>
        <w:t>שׁוֹנִין</w:t>
      </w:r>
      <w:proofErr w:type="spellEnd"/>
      <w:r w:rsidRPr="00432D45">
        <w:rPr>
          <w:rFonts w:ascii="David" w:hAnsi="David" w:cs="David"/>
          <w:b/>
          <w:bCs/>
          <w:sz w:val="24"/>
          <w:szCs w:val="24"/>
          <w:rtl/>
        </w:rPr>
        <w:t xml:space="preserve"> וְאוֹמְרִים</w:t>
      </w:r>
      <w:r w:rsidRPr="00432D45">
        <w:rPr>
          <w:rFonts w:ascii="David" w:hAnsi="David" w:cs="David"/>
          <w:b/>
          <w:bCs/>
          <w:sz w:val="24"/>
          <w:szCs w:val="24"/>
        </w:rPr>
        <w:t>:</w:t>
      </w:r>
      <w:r w:rsidRPr="00432D45">
        <w:rPr>
          <w:rFonts w:ascii="David" w:hAnsi="David" w:cs="David"/>
          <w:b/>
          <w:bCs/>
          <w:sz w:val="24"/>
          <w:szCs w:val="24"/>
          <w:rtl/>
        </w:rPr>
        <w:t xml:space="preserve"> אָנוּ לְיָהּ, וּלְיָהּ עֵינֵינוּ.</w:t>
      </w:r>
    </w:p>
    <w:p w:rsidR="00B86702" w:rsidRPr="00432D45" w:rsidRDefault="00B86702" w:rsidP="00B86702">
      <w:pPr>
        <w:spacing w:line="360" w:lineRule="auto"/>
        <w:rPr>
          <w:rFonts w:ascii="David" w:hAnsi="David" w:cs="David"/>
          <w:b/>
          <w:bCs/>
          <w:sz w:val="24"/>
          <w:szCs w:val="24"/>
          <w:rtl/>
        </w:rPr>
      </w:pPr>
    </w:p>
    <w:p w:rsidR="00B86702" w:rsidRPr="00432D45" w:rsidRDefault="00B86702" w:rsidP="00B86702">
      <w:pPr>
        <w:spacing w:line="360" w:lineRule="auto"/>
        <w:rPr>
          <w:rFonts w:ascii="David" w:hAnsi="David" w:cs="David"/>
          <w:sz w:val="24"/>
          <w:szCs w:val="24"/>
          <w:highlight w:val="green"/>
          <w:rtl/>
        </w:rPr>
      </w:pPr>
      <w:r w:rsidRPr="00432D45">
        <w:rPr>
          <w:rFonts w:ascii="David" w:hAnsi="David" w:cs="David"/>
          <w:sz w:val="24"/>
          <w:szCs w:val="24"/>
          <w:highlight w:val="green"/>
          <w:rtl/>
        </w:rPr>
        <w:t>מבנה</w:t>
      </w:r>
    </w:p>
    <w:p w:rsidR="00B86702" w:rsidRPr="00FD1FC0" w:rsidRDefault="00B86702" w:rsidP="00B86702">
      <w:pPr>
        <w:spacing w:line="360" w:lineRule="auto"/>
        <w:rPr>
          <w:rFonts w:ascii="David" w:hAnsi="David" w:cs="David"/>
          <w:sz w:val="24"/>
          <w:szCs w:val="24"/>
          <w:rtl/>
        </w:rPr>
      </w:pPr>
      <w:r>
        <w:rPr>
          <w:rFonts w:ascii="David" w:hAnsi="David" w:cs="David" w:hint="cs"/>
          <w:sz w:val="24"/>
          <w:szCs w:val="24"/>
          <w:rtl/>
        </w:rPr>
        <w:t>נ</w:t>
      </w:r>
      <w:r w:rsidRPr="00FD1FC0">
        <w:rPr>
          <w:rFonts w:ascii="David" w:hAnsi="David" w:cs="David" w:hint="cs"/>
          <w:sz w:val="24"/>
          <w:szCs w:val="24"/>
          <w:rtl/>
        </w:rPr>
        <w:t xml:space="preserve">חדד </w:t>
      </w:r>
      <w:r>
        <w:rPr>
          <w:rFonts w:ascii="David" w:hAnsi="David" w:cs="David" w:hint="cs"/>
          <w:sz w:val="24"/>
          <w:szCs w:val="24"/>
          <w:rtl/>
        </w:rPr>
        <w:t>ל</w:t>
      </w:r>
      <w:r w:rsidRPr="00FD1FC0">
        <w:rPr>
          <w:rFonts w:ascii="David" w:hAnsi="David" w:cs="David" w:hint="cs"/>
          <w:sz w:val="24"/>
          <w:szCs w:val="24"/>
          <w:rtl/>
        </w:rPr>
        <w:t>תלמידים כי למשנה שני חלקים. החלק הראשון עוסק בשמחה הגדולה שהייתה במקדש במשך כל הלילה, ואילו החלק השני עוסק בתהלוכה</w:t>
      </w:r>
      <w:r>
        <w:rPr>
          <w:rFonts w:ascii="David" w:hAnsi="David" w:cs="David" w:hint="cs"/>
          <w:sz w:val="24"/>
          <w:szCs w:val="24"/>
          <w:rtl/>
        </w:rPr>
        <w:t xml:space="preserve"> מהמקדש אל המעיין לשאיבת המים ו</w:t>
      </w:r>
      <w:r w:rsidRPr="00FD1FC0">
        <w:rPr>
          <w:rFonts w:ascii="David" w:hAnsi="David" w:cs="David" w:hint="cs"/>
          <w:sz w:val="24"/>
          <w:szCs w:val="24"/>
          <w:rtl/>
        </w:rPr>
        <w:t>נ</w:t>
      </w:r>
      <w:r>
        <w:rPr>
          <w:rFonts w:ascii="David" w:hAnsi="David" w:cs="David" w:hint="cs"/>
          <w:sz w:val="24"/>
          <w:szCs w:val="24"/>
          <w:rtl/>
        </w:rPr>
        <w:t>י</w:t>
      </w:r>
      <w:r w:rsidRPr="00FD1FC0">
        <w:rPr>
          <w:rFonts w:ascii="David" w:hAnsi="David" w:cs="David" w:hint="cs"/>
          <w:sz w:val="24"/>
          <w:szCs w:val="24"/>
          <w:rtl/>
        </w:rPr>
        <w:t>ס</w:t>
      </w:r>
      <w:r>
        <w:rPr>
          <w:rFonts w:ascii="David" w:hAnsi="David" w:cs="David" w:hint="cs"/>
          <w:sz w:val="24"/>
          <w:szCs w:val="24"/>
          <w:rtl/>
        </w:rPr>
        <w:t>ו</w:t>
      </w:r>
      <w:r w:rsidRPr="00FD1FC0">
        <w:rPr>
          <w:rFonts w:ascii="David" w:hAnsi="David" w:cs="David" w:hint="cs"/>
          <w:sz w:val="24"/>
          <w:szCs w:val="24"/>
          <w:rtl/>
        </w:rPr>
        <w:t>כם על המזבח, תהלוכה שהתחילה בעלות השחר.</w:t>
      </w:r>
    </w:p>
    <w:p w:rsidR="00B86702" w:rsidRPr="00FD1FC0" w:rsidRDefault="00B86702" w:rsidP="00B86702">
      <w:pPr>
        <w:spacing w:line="360" w:lineRule="auto"/>
        <w:rPr>
          <w:rFonts w:ascii="David" w:hAnsi="David" w:cs="David"/>
          <w:sz w:val="24"/>
          <w:szCs w:val="24"/>
          <w:rtl/>
        </w:rPr>
      </w:pPr>
      <w:r w:rsidRPr="00FD1FC0">
        <w:rPr>
          <w:rFonts w:ascii="David" w:hAnsi="David" w:cs="David" w:hint="cs"/>
          <w:sz w:val="24"/>
          <w:szCs w:val="24"/>
          <w:rtl/>
        </w:rPr>
        <w:lastRenderedPageBreak/>
        <w:t>כדי שהתלמידים יוכלו לזהות כי מדובר באמת בזמנים שונים, הפננו אותם לביאור המילים "קרא הגבר" (הזמן בו התרנגול קורא, עלות השחר) מצד אחד, והריקוד עם אבוקות האור בלילה מצד שני (משימה 1).</w:t>
      </w:r>
    </w:p>
    <w:p w:rsidR="00B86702" w:rsidRPr="00432D45" w:rsidRDefault="00B86702" w:rsidP="00B86702">
      <w:pPr>
        <w:spacing w:line="360" w:lineRule="auto"/>
        <w:rPr>
          <w:rFonts w:ascii="David" w:hAnsi="David" w:cs="David"/>
          <w:sz w:val="24"/>
          <w:szCs w:val="24"/>
          <w:highlight w:val="green"/>
          <w:rtl/>
        </w:rPr>
      </w:pPr>
    </w:p>
    <w:p w:rsidR="00B86702" w:rsidRPr="00432D45" w:rsidRDefault="00B86702" w:rsidP="00B86702">
      <w:pPr>
        <w:spacing w:line="360" w:lineRule="auto"/>
        <w:rPr>
          <w:rFonts w:ascii="David" w:hAnsi="David" w:cs="David"/>
          <w:sz w:val="24"/>
          <w:szCs w:val="24"/>
          <w:rtl/>
        </w:rPr>
      </w:pPr>
      <w:r w:rsidRPr="00432D45">
        <w:rPr>
          <w:rFonts w:ascii="David" w:hAnsi="David" w:cs="David"/>
          <w:sz w:val="24"/>
          <w:szCs w:val="24"/>
          <w:highlight w:val="green"/>
          <w:rtl/>
        </w:rPr>
        <w:t>תוכן</w:t>
      </w:r>
    </w:p>
    <w:p w:rsidR="00B86702" w:rsidRDefault="00B86702" w:rsidP="00B86702">
      <w:pPr>
        <w:spacing w:line="360" w:lineRule="auto"/>
        <w:rPr>
          <w:rFonts w:ascii="David" w:hAnsi="David" w:cs="David"/>
          <w:b/>
          <w:bCs/>
          <w:sz w:val="24"/>
          <w:szCs w:val="24"/>
          <w:rtl/>
        </w:rPr>
      </w:pPr>
      <w:r>
        <w:rPr>
          <w:rFonts w:ascii="David" w:hAnsi="David" w:cs="David" w:hint="cs"/>
          <w:b/>
          <w:bCs/>
          <w:sz w:val="24"/>
          <w:szCs w:val="24"/>
          <w:rtl/>
        </w:rPr>
        <w:t>בעלי תפקידים בשמחת בית השואבה</w:t>
      </w:r>
    </w:p>
    <w:p w:rsidR="00B86702" w:rsidRPr="000F6B1F" w:rsidRDefault="00B86702" w:rsidP="00B86702">
      <w:pPr>
        <w:spacing w:line="360" w:lineRule="auto"/>
        <w:rPr>
          <w:rFonts w:ascii="David" w:hAnsi="David" w:cs="David"/>
          <w:sz w:val="24"/>
          <w:szCs w:val="24"/>
          <w:rtl/>
        </w:rPr>
      </w:pPr>
      <w:r>
        <w:rPr>
          <w:rFonts w:ascii="David" w:hAnsi="David" w:cs="David" w:hint="cs"/>
          <w:sz w:val="24"/>
          <w:szCs w:val="24"/>
          <w:rtl/>
        </w:rPr>
        <w:t xml:space="preserve">רצוי לשים לב לכך שלמרות השמחה הגדולה וההתלהבות במקדש, האירוע היה מאורגן ביותר עם תפקידים מוגדרים לכל אחד. הרוקדים היו אנשים שכונו "חסידים ואנשי מעשה", ולא כל אחד היה יכול להצטרף אליהם. אנשים אלו היו אומרים שירות ותשבחות לפני כל קהל הצופים. גם ללויים היה תפקידים מוגדרים </w:t>
      </w:r>
      <w:r>
        <w:rPr>
          <w:rFonts w:ascii="David" w:hAnsi="David" w:cs="David"/>
          <w:sz w:val="24"/>
          <w:szCs w:val="24"/>
          <w:rtl/>
        </w:rPr>
        <w:t>–</w:t>
      </w:r>
      <w:r>
        <w:rPr>
          <w:rFonts w:ascii="David" w:hAnsi="David" w:cs="David" w:hint="cs"/>
          <w:sz w:val="24"/>
          <w:szCs w:val="24"/>
          <w:rtl/>
        </w:rPr>
        <w:t xml:space="preserve"> נגינה ושירה, והכוהנים היו תוקעים בחצוצרות (משימה 2).</w:t>
      </w:r>
    </w:p>
    <w:p w:rsidR="00B86702" w:rsidRPr="000F6B1F" w:rsidRDefault="00B86702" w:rsidP="00B86702">
      <w:pPr>
        <w:spacing w:line="360" w:lineRule="auto"/>
        <w:rPr>
          <w:rFonts w:ascii="David" w:hAnsi="David" w:cs="David"/>
          <w:sz w:val="24"/>
          <w:szCs w:val="24"/>
          <w:rtl/>
        </w:rPr>
      </w:pPr>
    </w:p>
    <w:p w:rsidR="00B86702" w:rsidRPr="00432D45" w:rsidRDefault="00B86702" w:rsidP="00B86702">
      <w:pPr>
        <w:spacing w:line="360" w:lineRule="auto"/>
        <w:rPr>
          <w:rFonts w:ascii="David" w:hAnsi="David" w:cs="David"/>
          <w:b/>
          <w:bCs/>
          <w:sz w:val="24"/>
          <w:szCs w:val="24"/>
          <w:rtl/>
        </w:rPr>
      </w:pPr>
      <w:r w:rsidRPr="00432D45">
        <w:rPr>
          <w:rFonts w:ascii="David" w:hAnsi="David" w:cs="David"/>
          <w:b/>
          <w:bCs/>
          <w:sz w:val="24"/>
          <w:szCs w:val="24"/>
          <w:rtl/>
        </w:rPr>
        <w:t>חמש עשרה מעלות... כנגד חמ</w:t>
      </w:r>
      <w:r>
        <w:rPr>
          <w:rFonts w:ascii="David" w:hAnsi="David" w:cs="David" w:hint="cs"/>
          <w:b/>
          <w:bCs/>
          <w:sz w:val="24"/>
          <w:szCs w:val="24"/>
          <w:rtl/>
        </w:rPr>
        <w:t>י</w:t>
      </w:r>
      <w:r w:rsidRPr="00432D45">
        <w:rPr>
          <w:rFonts w:ascii="David" w:hAnsi="David" w:cs="David"/>
          <w:b/>
          <w:bCs/>
          <w:sz w:val="24"/>
          <w:szCs w:val="24"/>
          <w:rtl/>
        </w:rPr>
        <w:t>שה עשר שיר המעלות שבתהלים</w:t>
      </w:r>
    </w:p>
    <w:p w:rsidR="00B86702" w:rsidRDefault="00B86702" w:rsidP="00B86702">
      <w:pPr>
        <w:spacing w:line="360" w:lineRule="auto"/>
        <w:rPr>
          <w:rFonts w:ascii="David" w:hAnsi="David" w:cs="David"/>
          <w:sz w:val="24"/>
          <w:szCs w:val="24"/>
          <w:rtl/>
        </w:rPr>
      </w:pPr>
      <w:r w:rsidRPr="00432D45">
        <w:rPr>
          <w:rFonts w:ascii="David" w:hAnsi="David" w:cs="David"/>
          <w:sz w:val="24"/>
          <w:szCs w:val="24"/>
          <w:rtl/>
        </w:rPr>
        <w:t>בין עזרת ישראל לעזרת הנשים היו חמש עשרה מעלות (מדרגות). על המעלות הללו עמדו הלויים בשמחת בית השואבה, ניגנו בכלים רבים ושרו שירי שבח לה'. חמישה עשר מזמורים בספר תהילים פותחים במילים "שיר המעלות" או "שיר למעלות". הם נמצאים בין מזמור ק"כ למזמור קל"ד.</w:t>
      </w:r>
      <w:r>
        <w:rPr>
          <w:rFonts w:ascii="David" w:hAnsi="David" w:cs="David" w:hint="cs"/>
          <w:sz w:val="24"/>
          <w:szCs w:val="24"/>
          <w:rtl/>
        </w:rPr>
        <w:t xml:space="preserve"> ביחידה נבקש מהתלמידים לעיין מעט בספר תהילים ולראות את אותם פרקים (משימה 4).</w:t>
      </w:r>
    </w:p>
    <w:p w:rsidR="00B86702" w:rsidRPr="00432D45" w:rsidRDefault="00B86702" w:rsidP="00B86702">
      <w:pPr>
        <w:spacing w:line="360" w:lineRule="auto"/>
        <w:rPr>
          <w:rFonts w:ascii="David" w:hAnsi="David" w:cs="David"/>
          <w:sz w:val="24"/>
          <w:szCs w:val="24"/>
          <w:rtl/>
        </w:rPr>
      </w:pPr>
    </w:p>
    <w:p w:rsidR="00B86702" w:rsidRPr="00432D45" w:rsidRDefault="00B86702" w:rsidP="00B86702">
      <w:pPr>
        <w:spacing w:line="360" w:lineRule="auto"/>
        <w:rPr>
          <w:rFonts w:ascii="David" w:hAnsi="David" w:cs="David"/>
          <w:b/>
          <w:bCs/>
          <w:sz w:val="24"/>
          <w:szCs w:val="24"/>
          <w:rtl/>
        </w:rPr>
      </w:pPr>
      <w:r w:rsidRPr="00432D45">
        <w:rPr>
          <w:rFonts w:ascii="David" w:hAnsi="David" w:cs="David"/>
          <w:b/>
          <w:bCs/>
          <w:sz w:val="24"/>
          <w:szCs w:val="24"/>
          <w:rtl/>
        </w:rPr>
        <w:t>אֲבוֹתֵינוּ שֶׁהָיוּ בַמָּקוֹם הַזֶּה, אֲחֹרֵיהֶם א</w:t>
      </w:r>
      <w:r>
        <w:rPr>
          <w:rFonts w:ascii="David" w:hAnsi="David" w:cs="David"/>
          <w:b/>
          <w:bCs/>
          <w:sz w:val="24"/>
          <w:szCs w:val="24"/>
          <w:rtl/>
        </w:rPr>
        <w:t>ֶל הֵיכַל ה' וּפְנֵיהֶם קֵדְמָ</w:t>
      </w:r>
      <w:r>
        <w:rPr>
          <w:rFonts w:ascii="David" w:hAnsi="David" w:cs="David" w:hint="cs"/>
          <w:b/>
          <w:bCs/>
          <w:sz w:val="24"/>
          <w:szCs w:val="24"/>
          <w:rtl/>
        </w:rPr>
        <w:t>ה...</w:t>
      </w:r>
      <w:r w:rsidRPr="00432D45">
        <w:rPr>
          <w:rFonts w:ascii="David" w:hAnsi="David" w:cs="David"/>
          <w:b/>
          <w:bCs/>
          <w:sz w:val="24"/>
          <w:szCs w:val="24"/>
          <w:rtl/>
        </w:rPr>
        <w:t xml:space="preserve"> ואָנוּ לְיָהּ עֵינֵינוּ</w:t>
      </w:r>
    </w:p>
    <w:p w:rsidR="00B86702" w:rsidRPr="00432D45" w:rsidRDefault="00B86702" w:rsidP="00B86702">
      <w:pPr>
        <w:spacing w:line="360" w:lineRule="auto"/>
        <w:rPr>
          <w:rFonts w:ascii="David" w:hAnsi="David" w:cs="David"/>
          <w:sz w:val="24"/>
          <w:szCs w:val="24"/>
          <w:rtl/>
        </w:rPr>
      </w:pPr>
      <w:r w:rsidRPr="00432D45">
        <w:rPr>
          <w:rFonts w:ascii="David" w:hAnsi="David" w:cs="David"/>
          <w:sz w:val="24"/>
          <w:szCs w:val="24"/>
          <w:rtl/>
        </w:rPr>
        <w:t>במשנה נאמר שכאשר הצועדים מן המקדש הגיעו לשער המזרח, הם החזירו את פניהם למקדש</w:t>
      </w:r>
      <w:r>
        <w:rPr>
          <w:rFonts w:ascii="David" w:hAnsi="David" w:cs="David" w:hint="cs"/>
          <w:sz w:val="24"/>
          <w:szCs w:val="24"/>
          <w:rtl/>
        </w:rPr>
        <w:t xml:space="preserve"> (כלומר הסתובבו לעבר המקדש)</w:t>
      </w:r>
      <w:r w:rsidRPr="00432D45">
        <w:rPr>
          <w:rFonts w:ascii="David" w:hAnsi="David" w:cs="David"/>
          <w:sz w:val="24"/>
          <w:szCs w:val="24"/>
          <w:rtl/>
        </w:rPr>
        <w:t>, שהיה בצד המערבי, ואמרו שעיניהם נשואות אל ה'.</w:t>
      </w:r>
    </w:p>
    <w:p w:rsidR="00B86702" w:rsidRPr="00432D45" w:rsidRDefault="00B86702" w:rsidP="00B86702">
      <w:pPr>
        <w:spacing w:line="360" w:lineRule="auto"/>
        <w:rPr>
          <w:rFonts w:ascii="David" w:hAnsi="David" w:cs="David"/>
          <w:sz w:val="24"/>
          <w:szCs w:val="24"/>
          <w:rtl/>
        </w:rPr>
      </w:pPr>
      <w:r w:rsidRPr="00432D45">
        <w:rPr>
          <w:rFonts w:ascii="David" w:hAnsi="David" w:cs="David"/>
          <w:sz w:val="24"/>
          <w:szCs w:val="24"/>
          <w:rtl/>
        </w:rPr>
        <w:t>מעשה זה בא להדגיש את הניגוד למה שעשו אנשים מסוימים בסוף תקופת בית המקדש הראשון, שהפנו את גבם למקדש (היכל ה') והשתחוו לשמש שבמזרח (עבדו עבודה זרה) ולא לה' (ששוכן במקדש הנמצא בצד מערב).</w:t>
      </w:r>
      <w:r>
        <w:rPr>
          <w:rFonts w:ascii="David" w:hAnsi="David" w:cs="David" w:hint="cs"/>
          <w:sz w:val="24"/>
          <w:szCs w:val="24"/>
          <w:rtl/>
        </w:rPr>
        <w:t xml:space="preserve"> ביחידה עצמה ננסה להדגיש את ההבדל בצדדים ומה כל כיוון מסמל (משימה 5).</w:t>
      </w:r>
    </w:p>
    <w:p w:rsidR="00B86702" w:rsidRPr="00432D45" w:rsidRDefault="00B86702" w:rsidP="00B86702">
      <w:pPr>
        <w:spacing w:after="120" w:line="360" w:lineRule="auto"/>
        <w:rPr>
          <w:rFonts w:ascii="David" w:hAnsi="David" w:cs="David"/>
          <w:sz w:val="24"/>
          <w:szCs w:val="24"/>
          <w:rtl/>
        </w:rPr>
      </w:pPr>
    </w:p>
    <w:p w:rsidR="00B86702" w:rsidRPr="00432D45" w:rsidRDefault="00B86702" w:rsidP="00B86702">
      <w:pPr>
        <w:spacing w:after="120" w:line="360" w:lineRule="auto"/>
        <w:rPr>
          <w:rFonts w:ascii="David" w:hAnsi="David" w:cs="David"/>
          <w:sz w:val="24"/>
          <w:szCs w:val="24"/>
          <w:rtl/>
        </w:rPr>
      </w:pPr>
      <w:r w:rsidRPr="00432D45">
        <w:rPr>
          <w:rFonts w:ascii="David" w:hAnsi="David" w:cs="David"/>
          <w:sz w:val="24"/>
          <w:szCs w:val="24"/>
          <w:highlight w:val="green"/>
          <w:rtl/>
        </w:rPr>
        <w:t>מיומנות</w:t>
      </w:r>
    </w:p>
    <w:p w:rsidR="00B86702" w:rsidRPr="00F81988" w:rsidRDefault="00B86702" w:rsidP="00B86702">
      <w:pPr>
        <w:pStyle w:val="aa"/>
        <w:numPr>
          <w:ilvl w:val="0"/>
          <w:numId w:val="22"/>
        </w:numPr>
        <w:spacing w:line="360" w:lineRule="auto"/>
        <w:rPr>
          <w:rFonts w:ascii="David" w:hAnsi="David" w:cs="David"/>
          <w:b/>
          <w:bCs/>
          <w:sz w:val="24"/>
          <w:szCs w:val="24"/>
          <w:rtl/>
        </w:rPr>
      </w:pPr>
      <w:r w:rsidRPr="00F81988">
        <w:rPr>
          <w:rFonts w:ascii="David" w:hAnsi="David" w:cs="David"/>
          <w:b/>
          <w:bCs/>
          <w:sz w:val="24"/>
          <w:szCs w:val="24"/>
          <w:rtl/>
        </w:rPr>
        <w:t>הבחנה בזמנים שונים במשנה</w:t>
      </w:r>
      <w:r>
        <w:rPr>
          <w:rFonts w:ascii="David" w:hAnsi="David" w:cs="David" w:hint="cs"/>
          <w:b/>
          <w:bCs/>
          <w:sz w:val="24"/>
          <w:szCs w:val="24"/>
          <w:rtl/>
        </w:rPr>
        <w:t xml:space="preserve"> (משימה 1)</w:t>
      </w:r>
    </w:p>
    <w:p w:rsidR="00B86702" w:rsidRPr="00432D45" w:rsidRDefault="00B86702" w:rsidP="00B86702">
      <w:pPr>
        <w:spacing w:line="360" w:lineRule="auto"/>
        <w:rPr>
          <w:rFonts w:ascii="David" w:hAnsi="David" w:cs="David"/>
          <w:sz w:val="24"/>
          <w:szCs w:val="24"/>
          <w:rtl/>
        </w:rPr>
      </w:pPr>
      <w:r>
        <w:rPr>
          <w:rFonts w:ascii="David" w:hAnsi="David" w:cs="David" w:hint="cs"/>
          <w:sz w:val="24"/>
          <w:szCs w:val="24"/>
          <w:rtl/>
        </w:rPr>
        <w:t>התלמידים יתבקשו לזהות באילו שני זמנים עוסקת המשנה, זאת באמצעות רמזים מטרימים שיקבלו ביחידה.</w:t>
      </w:r>
    </w:p>
    <w:p w:rsidR="00B86702" w:rsidRPr="00F81988" w:rsidRDefault="00B86702" w:rsidP="00B86702">
      <w:pPr>
        <w:pStyle w:val="aa"/>
        <w:numPr>
          <w:ilvl w:val="0"/>
          <w:numId w:val="22"/>
        </w:numPr>
        <w:spacing w:line="360" w:lineRule="auto"/>
        <w:rPr>
          <w:rFonts w:ascii="David" w:hAnsi="David" w:cs="David"/>
          <w:b/>
          <w:bCs/>
          <w:sz w:val="24"/>
          <w:szCs w:val="24"/>
          <w:rtl/>
        </w:rPr>
      </w:pPr>
      <w:r w:rsidRPr="00F81988">
        <w:rPr>
          <w:rFonts w:ascii="David" w:hAnsi="David" w:cs="David"/>
          <w:b/>
          <w:bCs/>
          <w:sz w:val="24"/>
          <w:szCs w:val="24"/>
          <w:rtl/>
        </w:rPr>
        <w:t>זיהוי מבנה המקדש על פי המשנה (משימה 3)</w:t>
      </w:r>
    </w:p>
    <w:p w:rsidR="00B86702" w:rsidRPr="00F81988" w:rsidRDefault="00B86702" w:rsidP="00B86702">
      <w:pPr>
        <w:spacing w:line="360" w:lineRule="auto"/>
        <w:rPr>
          <w:rFonts w:ascii="David" w:hAnsi="David" w:cs="David"/>
          <w:sz w:val="24"/>
          <w:szCs w:val="24"/>
          <w:rtl/>
        </w:rPr>
      </w:pPr>
      <w:r w:rsidRPr="00F81988">
        <w:rPr>
          <w:rFonts w:ascii="David" w:hAnsi="David" w:cs="David" w:hint="cs"/>
          <w:sz w:val="24"/>
          <w:szCs w:val="24"/>
          <w:rtl/>
        </w:rPr>
        <w:lastRenderedPageBreak/>
        <w:t>כחלק מהבנת המשנה חשוב לתת לתלמידים הבנה במב</w:t>
      </w:r>
      <w:r>
        <w:rPr>
          <w:rFonts w:ascii="David" w:hAnsi="David" w:cs="David" w:hint="cs"/>
          <w:sz w:val="24"/>
          <w:szCs w:val="24"/>
          <w:rtl/>
        </w:rPr>
        <w:t>נה המקדש והיכן היה ממוקם כל דבר</w:t>
      </w:r>
      <w:r w:rsidRPr="00F81988">
        <w:rPr>
          <w:rFonts w:ascii="David" w:hAnsi="David" w:cs="David" w:hint="cs"/>
          <w:sz w:val="24"/>
          <w:szCs w:val="24"/>
          <w:rtl/>
        </w:rPr>
        <w:t>. התלמידים עצמם יסדרו תמונות של אירועים שונים במקדש לפי רצף הזמנים והמקומות.</w:t>
      </w:r>
    </w:p>
    <w:p w:rsidR="00B86702" w:rsidRPr="00432D45" w:rsidRDefault="00B86702" w:rsidP="00B86702">
      <w:pPr>
        <w:spacing w:after="120" w:line="360" w:lineRule="auto"/>
        <w:rPr>
          <w:rFonts w:ascii="David" w:hAnsi="David" w:cs="David"/>
          <w:sz w:val="24"/>
          <w:szCs w:val="24"/>
          <w:rtl/>
        </w:rPr>
      </w:pPr>
    </w:p>
    <w:p w:rsidR="00B86702" w:rsidRPr="00432D45" w:rsidRDefault="00B86702" w:rsidP="00B86702">
      <w:pPr>
        <w:spacing w:after="120" w:line="360" w:lineRule="auto"/>
        <w:rPr>
          <w:rFonts w:ascii="David" w:hAnsi="David" w:cs="David"/>
          <w:sz w:val="24"/>
          <w:szCs w:val="24"/>
          <w:rtl/>
        </w:rPr>
      </w:pPr>
      <w:r w:rsidRPr="00432D45">
        <w:rPr>
          <w:rFonts w:ascii="David" w:hAnsi="David" w:cs="David"/>
          <w:sz w:val="24"/>
          <w:szCs w:val="24"/>
          <w:highlight w:val="green"/>
          <w:rtl/>
        </w:rPr>
        <w:t>משמעות</w:t>
      </w:r>
    </w:p>
    <w:p w:rsidR="00B86702" w:rsidRDefault="00B86702" w:rsidP="00B86702">
      <w:pPr>
        <w:spacing w:after="120" w:line="360" w:lineRule="auto"/>
        <w:outlineLvl w:val="0"/>
        <w:rPr>
          <w:rFonts w:ascii="David" w:hAnsi="David" w:cs="David"/>
          <w:sz w:val="24"/>
          <w:szCs w:val="24"/>
          <w:rtl/>
        </w:rPr>
      </w:pPr>
      <w:r w:rsidRPr="00432D45">
        <w:rPr>
          <w:rFonts w:ascii="David" w:hAnsi="David" w:cs="David"/>
          <w:sz w:val="24"/>
          <w:szCs w:val="24"/>
          <w:rtl/>
        </w:rPr>
        <w:t xml:space="preserve">גדולי ישראל היו נוטלים חלק פעיל בשמחת בית השואבה והיו עושים להטוטים. הם לא הרגישו בכך פחיתות כבוד אלא להפך – זכות גדולה ליטול חלק בשמחה! </w:t>
      </w:r>
      <w:r>
        <w:rPr>
          <w:rFonts w:ascii="David" w:hAnsi="David" w:cs="David" w:hint="cs"/>
          <w:sz w:val="24"/>
          <w:szCs w:val="24"/>
          <w:rtl/>
        </w:rPr>
        <w:t>(</w:t>
      </w:r>
      <w:r w:rsidRPr="00432D45">
        <w:rPr>
          <w:rFonts w:ascii="David" w:hAnsi="David" w:cs="David"/>
          <w:sz w:val="24"/>
          <w:szCs w:val="24"/>
          <w:rtl/>
        </w:rPr>
        <w:t>העניין מזכיר את דוד המלך שהיה "מכרכר בעוז לפני ה'" – רוקד משמחה בעת העלאת ארון ה' לירושלים</w:t>
      </w:r>
      <w:r>
        <w:rPr>
          <w:rFonts w:ascii="David" w:hAnsi="David" w:cs="David" w:hint="cs"/>
          <w:sz w:val="24"/>
          <w:szCs w:val="24"/>
          <w:rtl/>
        </w:rPr>
        <w:t>)</w:t>
      </w:r>
      <w:r w:rsidRPr="00432D45">
        <w:rPr>
          <w:rFonts w:ascii="David" w:hAnsi="David" w:cs="David"/>
          <w:sz w:val="24"/>
          <w:szCs w:val="24"/>
          <w:rtl/>
        </w:rPr>
        <w:t>.</w:t>
      </w:r>
    </w:p>
    <w:p w:rsidR="00B86702" w:rsidRPr="00432D45" w:rsidRDefault="00B86702" w:rsidP="00B86702">
      <w:pPr>
        <w:spacing w:after="120" w:line="360" w:lineRule="auto"/>
        <w:outlineLvl w:val="0"/>
        <w:rPr>
          <w:rFonts w:ascii="David" w:hAnsi="David" w:cs="David"/>
          <w:sz w:val="24"/>
          <w:szCs w:val="24"/>
          <w:rtl/>
        </w:rPr>
      </w:pPr>
      <w:r>
        <w:rPr>
          <w:rFonts w:ascii="David" w:hAnsi="David" w:cs="David" w:hint="cs"/>
          <w:sz w:val="24"/>
          <w:szCs w:val="24"/>
          <w:rtl/>
        </w:rPr>
        <w:t>ננסה להעביר לתלמידים את תחושת השמחה בעשיית המצווה, וכיצד השמחה המשותפת תורמת לאווירה (משימה 6).</w:t>
      </w:r>
    </w:p>
    <w:p w:rsidR="00B86702" w:rsidRPr="00432D45" w:rsidRDefault="00B86702" w:rsidP="00B86702">
      <w:pPr>
        <w:spacing w:after="120" w:line="360" w:lineRule="auto"/>
        <w:outlineLvl w:val="0"/>
        <w:rPr>
          <w:rFonts w:ascii="David" w:hAnsi="David" w:cs="David"/>
          <w:sz w:val="24"/>
          <w:szCs w:val="24"/>
          <w:rtl/>
        </w:rPr>
      </w:pPr>
      <w:r w:rsidRPr="00F81988">
        <w:rPr>
          <w:rFonts w:ascii="David" w:hAnsi="David" w:cs="David" w:hint="cs"/>
          <w:sz w:val="24"/>
          <w:szCs w:val="24"/>
          <w:rtl/>
        </w:rPr>
        <w:t xml:space="preserve">כמו כן ניתן לשאול </w:t>
      </w:r>
      <w:r w:rsidRPr="00F81988">
        <w:rPr>
          <w:rFonts w:ascii="David" w:hAnsi="David" w:cs="David"/>
          <w:b/>
          <w:bCs/>
          <w:sz w:val="24"/>
          <w:szCs w:val="24"/>
          <w:rtl/>
        </w:rPr>
        <w:t>שאלת אתגר</w:t>
      </w:r>
      <w:r w:rsidRPr="00F81988">
        <w:rPr>
          <w:rFonts w:ascii="David" w:hAnsi="David" w:cs="David"/>
          <w:sz w:val="24"/>
          <w:szCs w:val="24"/>
          <w:rtl/>
        </w:rPr>
        <w:t xml:space="preserve">: מה ניתן ללמוד </w:t>
      </w:r>
      <w:r>
        <w:rPr>
          <w:rFonts w:ascii="David" w:hAnsi="David" w:cs="David" w:hint="cs"/>
          <w:sz w:val="24"/>
          <w:szCs w:val="24"/>
          <w:rtl/>
        </w:rPr>
        <w:t>מ</w:t>
      </w:r>
      <w:r w:rsidRPr="00F81988">
        <w:rPr>
          <w:rFonts w:ascii="David" w:hAnsi="David" w:cs="David"/>
          <w:sz w:val="24"/>
          <w:szCs w:val="24"/>
          <w:rtl/>
        </w:rPr>
        <w:t xml:space="preserve">אריכות הלשון של משנתינו? מתי אנו מספרים דברים בקצרה ומתי </w:t>
      </w:r>
      <w:r>
        <w:rPr>
          <w:rFonts w:ascii="David" w:hAnsi="David" w:cs="David" w:hint="cs"/>
          <w:sz w:val="24"/>
          <w:szCs w:val="24"/>
          <w:rtl/>
        </w:rPr>
        <w:t xml:space="preserve">אנו </w:t>
      </w:r>
      <w:r w:rsidRPr="00F81988">
        <w:rPr>
          <w:rFonts w:ascii="David" w:hAnsi="David" w:cs="David"/>
          <w:sz w:val="24"/>
          <w:szCs w:val="24"/>
          <w:rtl/>
        </w:rPr>
        <w:t>מאריכים בדברי</w:t>
      </w:r>
      <w:r>
        <w:rPr>
          <w:rFonts w:ascii="David" w:hAnsi="David" w:cs="David" w:hint="cs"/>
          <w:sz w:val="24"/>
          <w:szCs w:val="24"/>
          <w:rtl/>
        </w:rPr>
        <w:t>ם</w:t>
      </w:r>
      <w:r w:rsidRPr="00F81988">
        <w:rPr>
          <w:rFonts w:ascii="David" w:hAnsi="David" w:cs="David"/>
          <w:sz w:val="24"/>
          <w:szCs w:val="24"/>
          <w:rtl/>
        </w:rPr>
        <w:t>?</w:t>
      </w:r>
    </w:p>
    <w:p w:rsidR="00B86702" w:rsidRPr="00432D45" w:rsidRDefault="00B86702" w:rsidP="00B86702">
      <w:pPr>
        <w:spacing w:after="120" w:line="360" w:lineRule="auto"/>
        <w:outlineLvl w:val="0"/>
        <w:rPr>
          <w:rFonts w:ascii="David" w:hAnsi="David" w:cs="David"/>
          <w:sz w:val="24"/>
          <w:szCs w:val="24"/>
          <w:rtl/>
        </w:rPr>
      </w:pPr>
    </w:p>
    <w:p w:rsidR="00B86702" w:rsidRPr="00432D45" w:rsidRDefault="00B86702" w:rsidP="00B86702">
      <w:pPr>
        <w:spacing w:after="120" w:line="360" w:lineRule="auto"/>
        <w:outlineLvl w:val="0"/>
        <w:rPr>
          <w:rFonts w:ascii="David" w:hAnsi="David" w:cs="David"/>
          <w:sz w:val="24"/>
          <w:szCs w:val="24"/>
          <w:rtl/>
        </w:rPr>
      </w:pPr>
      <w:r w:rsidRPr="00432D45">
        <w:rPr>
          <w:rFonts w:ascii="David" w:hAnsi="David" w:cs="David"/>
          <w:sz w:val="24"/>
          <w:szCs w:val="24"/>
          <w:highlight w:val="green"/>
          <w:rtl/>
        </w:rPr>
        <w:t>מטרות</w:t>
      </w:r>
    </w:p>
    <w:p w:rsidR="00B86702" w:rsidRPr="00432D45" w:rsidRDefault="00B86702" w:rsidP="00B86702">
      <w:pPr>
        <w:pStyle w:val="aa"/>
        <w:numPr>
          <w:ilvl w:val="0"/>
          <w:numId w:val="21"/>
        </w:numPr>
        <w:spacing w:after="120" w:line="360" w:lineRule="auto"/>
        <w:outlineLvl w:val="0"/>
        <w:rPr>
          <w:rFonts w:ascii="David" w:hAnsi="David" w:cs="David"/>
          <w:sz w:val="24"/>
          <w:szCs w:val="24"/>
          <w:rtl/>
        </w:rPr>
      </w:pPr>
      <w:r w:rsidRPr="00432D45">
        <w:rPr>
          <w:rFonts w:ascii="David" w:hAnsi="David" w:cs="David"/>
          <w:sz w:val="24"/>
          <w:szCs w:val="24"/>
          <w:rtl/>
        </w:rPr>
        <w:t xml:space="preserve">הישג </w:t>
      </w:r>
      <w:r w:rsidRPr="00432D45">
        <w:rPr>
          <w:rFonts w:ascii="David" w:hAnsi="David" w:cs="David"/>
          <w:b/>
          <w:bCs/>
          <w:sz w:val="24"/>
          <w:szCs w:val="24"/>
          <w:rtl/>
        </w:rPr>
        <w:t>מבנה</w:t>
      </w:r>
      <w:r w:rsidRPr="00432D45">
        <w:rPr>
          <w:rFonts w:ascii="David" w:hAnsi="David" w:cs="David"/>
          <w:sz w:val="24"/>
          <w:szCs w:val="24"/>
          <w:rtl/>
        </w:rPr>
        <w:t>: התלמיד יבחין שהמשנה עוסקת בזמנים שונים של היממה ובמקומות שונים בבית המקדש.</w:t>
      </w:r>
    </w:p>
    <w:p w:rsidR="00B86702" w:rsidRPr="00432D45" w:rsidRDefault="00B86702" w:rsidP="00B86702">
      <w:pPr>
        <w:pStyle w:val="aa"/>
        <w:numPr>
          <w:ilvl w:val="0"/>
          <w:numId w:val="21"/>
        </w:numPr>
        <w:spacing w:after="120" w:line="360" w:lineRule="auto"/>
        <w:outlineLvl w:val="0"/>
        <w:rPr>
          <w:rFonts w:ascii="David" w:hAnsi="David" w:cs="David"/>
          <w:sz w:val="24"/>
          <w:szCs w:val="24"/>
          <w:rtl/>
        </w:rPr>
      </w:pPr>
      <w:r w:rsidRPr="00432D45">
        <w:rPr>
          <w:rFonts w:ascii="David" w:hAnsi="David" w:cs="David"/>
          <w:sz w:val="24"/>
          <w:szCs w:val="24"/>
          <w:rtl/>
        </w:rPr>
        <w:t xml:space="preserve">הישג </w:t>
      </w:r>
      <w:r w:rsidRPr="00432D45">
        <w:rPr>
          <w:rFonts w:ascii="David" w:hAnsi="David" w:cs="David"/>
          <w:b/>
          <w:bCs/>
          <w:sz w:val="24"/>
          <w:szCs w:val="24"/>
          <w:rtl/>
        </w:rPr>
        <w:t>לשון חכמים</w:t>
      </w:r>
      <w:r w:rsidRPr="00432D45">
        <w:rPr>
          <w:rFonts w:ascii="David" w:hAnsi="David" w:cs="David"/>
          <w:sz w:val="24"/>
          <w:szCs w:val="24"/>
          <w:rtl/>
        </w:rPr>
        <w:t>: התלמיד יכיר את המושגים</w:t>
      </w:r>
      <w:r>
        <w:rPr>
          <w:rFonts w:ascii="David" w:hAnsi="David" w:cs="David" w:hint="cs"/>
          <w:sz w:val="24"/>
          <w:szCs w:val="24"/>
          <w:rtl/>
        </w:rPr>
        <w:t>:</w:t>
      </w:r>
      <w:r w:rsidRPr="00432D45">
        <w:rPr>
          <w:rFonts w:ascii="David" w:hAnsi="David" w:cs="David"/>
          <w:sz w:val="24"/>
          <w:szCs w:val="24"/>
          <w:rtl/>
        </w:rPr>
        <w:t xml:space="preserve"> </w:t>
      </w:r>
      <w:r>
        <w:rPr>
          <w:rFonts w:ascii="David" w:hAnsi="David" w:cs="David"/>
          <w:sz w:val="24"/>
          <w:szCs w:val="24"/>
          <w:rtl/>
        </w:rPr>
        <w:t xml:space="preserve">עזרת ישראל, חמש עשרה מעלות, </w:t>
      </w:r>
      <w:r w:rsidRPr="00432D45">
        <w:rPr>
          <w:rFonts w:ascii="David" w:hAnsi="David" w:cs="David"/>
          <w:sz w:val="24"/>
          <w:szCs w:val="24"/>
          <w:rtl/>
        </w:rPr>
        <w:t xml:space="preserve">עזרת </w:t>
      </w:r>
      <w:r>
        <w:rPr>
          <w:rFonts w:ascii="David" w:hAnsi="David" w:cs="David"/>
          <w:sz w:val="24"/>
          <w:szCs w:val="24"/>
          <w:rtl/>
        </w:rPr>
        <w:t xml:space="preserve">נשים, שער העליון, שער המזרח, אבוקות, מעלות, קרא הגבר, קדמה, </w:t>
      </w:r>
      <w:proofErr w:type="spellStart"/>
      <w:r>
        <w:rPr>
          <w:rFonts w:ascii="David" w:hAnsi="David" w:cs="David"/>
          <w:sz w:val="24"/>
          <w:szCs w:val="24"/>
          <w:rtl/>
        </w:rPr>
        <w:t>שונין</w:t>
      </w:r>
      <w:proofErr w:type="spellEnd"/>
      <w:r w:rsidRPr="00432D45">
        <w:rPr>
          <w:rFonts w:ascii="David" w:hAnsi="David" w:cs="David"/>
          <w:sz w:val="24"/>
          <w:szCs w:val="24"/>
          <w:rtl/>
        </w:rPr>
        <w:t>.</w:t>
      </w:r>
    </w:p>
    <w:p w:rsidR="00B86702" w:rsidRPr="00432D45" w:rsidRDefault="00B86702" w:rsidP="00B86702">
      <w:pPr>
        <w:pStyle w:val="aa"/>
        <w:numPr>
          <w:ilvl w:val="0"/>
          <w:numId w:val="21"/>
        </w:numPr>
        <w:spacing w:after="120" w:line="360" w:lineRule="auto"/>
        <w:outlineLvl w:val="0"/>
        <w:rPr>
          <w:rFonts w:ascii="David" w:hAnsi="David" w:cs="David"/>
          <w:sz w:val="24"/>
          <w:szCs w:val="24"/>
          <w:rtl/>
        </w:rPr>
      </w:pPr>
      <w:r w:rsidRPr="00432D45">
        <w:rPr>
          <w:rFonts w:ascii="David" w:hAnsi="David" w:cs="David"/>
          <w:sz w:val="24"/>
          <w:szCs w:val="24"/>
          <w:rtl/>
        </w:rPr>
        <w:t xml:space="preserve">הישג </w:t>
      </w:r>
      <w:r w:rsidRPr="00432D45">
        <w:rPr>
          <w:rFonts w:ascii="David" w:hAnsi="David" w:cs="David"/>
          <w:b/>
          <w:bCs/>
          <w:sz w:val="24"/>
          <w:szCs w:val="24"/>
          <w:rtl/>
        </w:rPr>
        <w:t>תושב"ע</w:t>
      </w:r>
      <w:r w:rsidRPr="00432D45">
        <w:rPr>
          <w:rFonts w:ascii="David" w:hAnsi="David" w:cs="David"/>
          <w:sz w:val="24"/>
          <w:szCs w:val="24"/>
          <w:rtl/>
        </w:rPr>
        <w:t>: התלמיד ידע לאיזה צד צריך להשתחוות במקדש, ולאן השתחוו עובדי העבודה הזרה בסוף תקופת בית ראשון.</w:t>
      </w:r>
    </w:p>
    <w:p w:rsidR="00B86702" w:rsidRPr="00432D45" w:rsidRDefault="00B86702" w:rsidP="00B86702">
      <w:pPr>
        <w:pStyle w:val="aa"/>
        <w:numPr>
          <w:ilvl w:val="0"/>
          <w:numId w:val="21"/>
        </w:numPr>
        <w:spacing w:after="120" w:line="360" w:lineRule="auto"/>
        <w:outlineLvl w:val="0"/>
        <w:rPr>
          <w:rFonts w:ascii="David" w:hAnsi="David" w:cs="David"/>
          <w:sz w:val="24"/>
          <w:szCs w:val="24"/>
          <w:rtl/>
        </w:rPr>
      </w:pPr>
      <w:r w:rsidRPr="00432D45">
        <w:rPr>
          <w:rFonts w:ascii="David" w:hAnsi="David" w:cs="David"/>
          <w:sz w:val="24"/>
          <w:szCs w:val="24"/>
          <w:rtl/>
        </w:rPr>
        <w:t xml:space="preserve">הישג </w:t>
      </w:r>
      <w:r w:rsidRPr="00432D45">
        <w:rPr>
          <w:rFonts w:ascii="David" w:hAnsi="David" w:cs="David"/>
          <w:b/>
          <w:bCs/>
          <w:sz w:val="24"/>
          <w:szCs w:val="24"/>
          <w:rtl/>
        </w:rPr>
        <w:t>הבנה ופרשנות</w:t>
      </w:r>
      <w:r w:rsidRPr="00432D45">
        <w:rPr>
          <w:rFonts w:ascii="David" w:hAnsi="David" w:cs="David"/>
          <w:sz w:val="24"/>
          <w:szCs w:val="24"/>
          <w:rtl/>
        </w:rPr>
        <w:t>: התלמיד ידע מהם התפקידים השונים שיש בשמחת בית השואבה וידע את סדר התהלוכה לשאיבת המים.</w:t>
      </w:r>
    </w:p>
    <w:p w:rsidR="006D07BF" w:rsidRPr="00B86702" w:rsidRDefault="00B86702" w:rsidP="00B86702">
      <w:pPr>
        <w:pStyle w:val="aa"/>
        <w:numPr>
          <w:ilvl w:val="0"/>
          <w:numId w:val="21"/>
        </w:numPr>
        <w:spacing w:after="120" w:line="360" w:lineRule="auto"/>
        <w:outlineLvl w:val="0"/>
        <w:rPr>
          <w:rFonts w:ascii="David" w:hAnsi="David" w:cs="David"/>
          <w:sz w:val="24"/>
          <w:szCs w:val="24"/>
        </w:rPr>
      </w:pPr>
      <w:r w:rsidRPr="00432D45">
        <w:rPr>
          <w:rFonts w:ascii="David" w:hAnsi="David" w:cs="David"/>
          <w:sz w:val="24"/>
          <w:szCs w:val="24"/>
          <w:rtl/>
        </w:rPr>
        <w:t xml:space="preserve">הישג </w:t>
      </w:r>
      <w:r w:rsidRPr="00432D45">
        <w:rPr>
          <w:rFonts w:ascii="David" w:hAnsi="David" w:cs="David"/>
          <w:b/>
          <w:bCs/>
          <w:sz w:val="24"/>
          <w:szCs w:val="24"/>
          <w:rtl/>
        </w:rPr>
        <w:t>תורת חיים</w:t>
      </w:r>
      <w:r w:rsidRPr="00432D45">
        <w:rPr>
          <w:rFonts w:ascii="David" w:hAnsi="David" w:cs="David"/>
          <w:sz w:val="24"/>
          <w:szCs w:val="24"/>
          <w:rtl/>
        </w:rPr>
        <w:t>: התלמיד יכיר בערך עשיית המצוות על ידי גדולי ישראל.</w:t>
      </w:r>
      <w:r w:rsidR="002B1C39" w:rsidRPr="00B86702">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B86702"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571" w:rsidRDefault="00741571" w:rsidP="00284F1C">
      <w:pPr>
        <w:spacing w:after="0" w:line="240" w:lineRule="auto"/>
      </w:pPr>
      <w:r>
        <w:separator/>
      </w:r>
    </w:p>
  </w:endnote>
  <w:endnote w:type="continuationSeparator" w:id="0">
    <w:p w:rsidR="00741571" w:rsidRDefault="00741571"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571" w:rsidRDefault="00741571" w:rsidP="00284F1C">
      <w:pPr>
        <w:spacing w:after="0" w:line="240" w:lineRule="auto"/>
      </w:pPr>
      <w:r>
        <w:separator/>
      </w:r>
    </w:p>
  </w:footnote>
  <w:footnote w:type="continuationSeparator" w:id="0">
    <w:p w:rsidR="00741571" w:rsidRDefault="00741571"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3"/>
  </w:num>
  <w:num w:numId="4">
    <w:abstractNumId w:val="10"/>
  </w:num>
  <w:num w:numId="5">
    <w:abstractNumId w:val="4"/>
  </w:num>
  <w:num w:numId="6">
    <w:abstractNumId w:val="7"/>
  </w:num>
  <w:num w:numId="7">
    <w:abstractNumId w:val="14"/>
  </w:num>
  <w:num w:numId="8">
    <w:abstractNumId w:val="0"/>
  </w:num>
  <w:num w:numId="9">
    <w:abstractNumId w:val="11"/>
  </w:num>
  <w:num w:numId="10">
    <w:abstractNumId w:val="21"/>
  </w:num>
  <w:num w:numId="11">
    <w:abstractNumId w:val="20"/>
  </w:num>
  <w:num w:numId="12">
    <w:abstractNumId w:val="16"/>
  </w:num>
  <w:num w:numId="13">
    <w:abstractNumId w:val="2"/>
  </w:num>
  <w:num w:numId="14">
    <w:abstractNumId w:val="19"/>
  </w:num>
  <w:num w:numId="15">
    <w:abstractNumId w:val="12"/>
  </w:num>
  <w:num w:numId="16">
    <w:abstractNumId w:val="15"/>
  </w:num>
  <w:num w:numId="17">
    <w:abstractNumId w:val="8"/>
  </w:num>
  <w:num w:numId="18">
    <w:abstractNumId w:val="9"/>
  </w:num>
  <w:num w:numId="19">
    <w:abstractNumId w:val="18"/>
  </w:num>
  <w:num w:numId="20">
    <w:abstractNumId w:val="13"/>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7023"/>
    <w:rsid w:val="00121F5E"/>
    <w:rsid w:val="00123EFB"/>
    <w:rsid w:val="00126050"/>
    <w:rsid w:val="001574B4"/>
    <w:rsid w:val="00170874"/>
    <w:rsid w:val="001912B7"/>
    <w:rsid w:val="001A5CA9"/>
    <w:rsid w:val="001B72E3"/>
    <w:rsid w:val="001C3174"/>
    <w:rsid w:val="001E4FE8"/>
    <w:rsid w:val="0021483B"/>
    <w:rsid w:val="00235B45"/>
    <w:rsid w:val="00242980"/>
    <w:rsid w:val="00284F1C"/>
    <w:rsid w:val="002B1C39"/>
    <w:rsid w:val="002B595E"/>
    <w:rsid w:val="002D0F07"/>
    <w:rsid w:val="00310D43"/>
    <w:rsid w:val="0032610B"/>
    <w:rsid w:val="00374A92"/>
    <w:rsid w:val="003B7CB0"/>
    <w:rsid w:val="003D2C9A"/>
    <w:rsid w:val="003D7674"/>
    <w:rsid w:val="004111BF"/>
    <w:rsid w:val="00417688"/>
    <w:rsid w:val="0044080E"/>
    <w:rsid w:val="00481A0B"/>
    <w:rsid w:val="004B5ACC"/>
    <w:rsid w:val="004F5D8B"/>
    <w:rsid w:val="004F65FB"/>
    <w:rsid w:val="00535C72"/>
    <w:rsid w:val="00584A5D"/>
    <w:rsid w:val="005979AC"/>
    <w:rsid w:val="005B528A"/>
    <w:rsid w:val="005D67DC"/>
    <w:rsid w:val="006540D5"/>
    <w:rsid w:val="006969CB"/>
    <w:rsid w:val="006A2844"/>
    <w:rsid w:val="006A59A1"/>
    <w:rsid w:val="006B5BCE"/>
    <w:rsid w:val="00741571"/>
    <w:rsid w:val="007C37FF"/>
    <w:rsid w:val="00830598"/>
    <w:rsid w:val="008476B9"/>
    <w:rsid w:val="00876C00"/>
    <w:rsid w:val="00902F05"/>
    <w:rsid w:val="0090670B"/>
    <w:rsid w:val="00927523"/>
    <w:rsid w:val="009B41FE"/>
    <w:rsid w:val="009D4263"/>
    <w:rsid w:val="009F16E3"/>
    <w:rsid w:val="00A204FE"/>
    <w:rsid w:val="00AB0E34"/>
    <w:rsid w:val="00B86702"/>
    <w:rsid w:val="00BB5C11"/>
    <w:rsid w:val="00BD4A89"/>
    <w:rsid w:val="00C02E81"/>
    <w:rsid w:val="00C14419"/>
    <w:rsid w:val="00C76634"/>
    <w:rsid w:val="00C872DA"/>
    <w:rsid w:val="00CD0EB4"/>
    <w:rsid w:val="00CD57F7"/>
    <w:rsid w:val="00D439D0"/>
    <w:rsid w:val="00D53F7F"/>
    <w:rsid w:val="00D8568D"/>
    <w:rsid w:val="00DD1FB2"/>
    <w:rsid w:val="00E0117C"/>
    <w:rsid w:val="00E940EF"/>
    <w:rsid w:val="00ED2608"/>
    <w:rsid w:val="00EF1EEE"/>
    <w:rsid w:val="00F16493"/>
    <w:rsid w:val="00F24C13"/>
    <w:rsid w:val="00F610D6"/>
    <w:rsid w:val="00FB770A"/>
    <w:rsid w:val="00FC5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3681</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2016-06-26T14:13:00Z</dcterms:created>
  <dcterms:modified xsi:type="dcterms:W3CDTF">2016-07-11T14:24:00Z</dcterms:modified>
</cp:coreProperties>
</file>