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06198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061986">
                              <w:rPr>
                                <w:rFonts w:hint="cs"/>
                                <w:b/>
                                <w:bCs/>
                                <w:color w:val="FFFFFF" w:themeColor="background1"/>
                                <w:sz w:val="40"/>
                                <w:szCs w:val="40"/>
                                <w:rtl/>
                              </w:rPr>
                              <w:t>34</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061986">
                              <w:rPr>
                                <w:rFonts w:hint="cs"/>
                                <w:b/>
                                <w:bCs/>
                                <w:color w:val="FFFFFF" w:themeColor="background1"/>
                                <w:sz w:val="40"/>
                                <w:szCs w:val="40"/>
                                <w:rtl/>
                              </w:rPr>
                              <w:t xml:space="preserve"> משנה 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06198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061986">
                        <w:rPr>
                          <w:rFonts w:hint="cs"/>
                          <w:b/>
                          <w:bCs/>
                          <w:color w:val="FFFFFF" w:themeColor="background1"/>
                          <w:sz w:val="40"/>
                          <w:szCs w:val="40"/>
                          <w:rtl/>
                        </w:rPr>
                        <w:t>34</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061986">
                        <w:rPr>
                          <w:rFonts w:hint="cs"/>
                          <w:b/>
                          <w:bCs/>
                          <w:color w:val="FFFFFF" w:themeColor="background1"/>
                          <w:sz w:val="40"/>
                          <w:szCs w:val="40"/>
                          <w:rtl/>
                        </w:rPr>
                        <w:t xml:space="preserve"> משנה ז</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742EB5" w:rsidRPr="00742EB5" w:rsidRDefault="00742EB5" w:rsidP="00742EB5">
      <w:pPr>
        <w:spacing w:before="240" w:after="240" w:line="360" w:lineRule="auto"/>
        <w:jc w:val="center"/>
        <w:rPr>
          <w:rFonts w:ascii="David" w:eastAsia="Arial Unicode MS" w:hAnsi="David" w:cs="David"/>
          <w:b/>
          <w:bCs/>
          <w:sz w:val="32"/>
          <w:szCs w:val="32"/>
          <w:u w:val="single"/>
          <w:rtl/>
        </w:rPr>
      </w:pPr>
      <w:r w:rsidRPr="00742EB5">
        <w:rPr>
          <w:rFonts w:ascii="David" w:eastAsia="Arial Unicode MS" w:hAnsi="David" w:cs="David"/>
          <w:b/>
          <w:bCs/>
          <w:sz w:val="32"/>
          <w:szCs w:val="32"/>
          <w:u w:val="single"/>
          <w:rtl/>
        </w:rPr>
        <w:t xml:space="preserve">דין שתיית יין, תספורת וכיבוס למשרתים במקדש </w:t>
      </w:r>
    </w:p>
    <w:p w:rsidR="00742EB5" w:rsidRDefault="00742EB5" w:rsidP="00742EB5">
      <w:pPr>
        <w:spacing w:after="120" w:line="360" w:lineRule="auto"/>
        <w:rPr>
          <w:rFonts w:ascii="David" w:hAnsi="David" w:cs="David"/>
          <w:sz w:val="24"/>
          <w:szCs w:val="24"/>
          <w:rtl/>
        </w:rPr>
      </w:pPr>
      <w:r>
        <w:rPr>
          <w:rFonts w:ascii="David" w:hAnsi="David" w:cs="David" w:hint="cs"/>
          <w:sz w:val="24"/>
          <w:szCs w:val="24"/>
          <w:rtl/>
        </w:rPr>
        <w:t>משנה זו עוסקת בהגבלות החלות על האנשים המשרתים במקדש. במשנה מוזכרות שלוש קבוצות: אנשי משמר, אנשי בית אב ואנשי מעמד. שתי הקבוצות הראשונות (המורכבות מכוהנים) מוגבלות בשתיית יין בשל האיסור לעבוד שתויי יין במקדש. אנשי המעמד אסורים להסתפר ולכבס בגדיהם בשבוע בו הם במקדש, ורק ביום חמישי מותר להם לעשות זאת, לכבוד השבת.</w:t>
      </w:r>
    </w:p>
    <w:p w:rsidR="00742EB5" w:rsidRPr="008D32B2" w:rsidRDefault="00742EB5" w:rsidP="00742EB5">
      <w:pPr>
        <w:spacing w:after="120" w:line="360" w:lineRule="auto"/>
        <w:rPr>
          <w:rFonts w:ascii="David" w:hAnsi="David" w:cs="David"/>
          <w:sz w:val="24"/>
          <w:szCs w:val="24"/>
          <w:rtl/>
        </w:rPr>
      </w:pPr>
      <w:r>
        <w:rPr>
          <w:rFonts w:ascii="David" w:hAnsi="David" w:cs="David" w:hint="cs"/>
          <w:sz w:val="24"/>
          <w:szCs w:val="24"/>
          <w:rtl/>
        </w:rPr>
        <w:t>משנה זו אינה קשורה באופן ישיר לתעניות על הגשמים, אלא באה בעקבות המשנה הקודמת שדיברה על ההקלות</w:t>
      </w:r>
      <w:r w:rsidRPr="00D75977">
        <w:rPr>
          <w:rFonts w:ascii="David" w:hAnsi="David" w:cs="David" w:hint="cs"/>
          <w:sz w:val="24"/>
          <w:szCs w:val="24"/>
          <w:rtl/>
        </w:rPr>
        <w:t xml:space="preserve"> </w:t>
      </w:r>
      <w:r>
        <w:rPr>
          <w:rFonts w:ascii="David" w:hAnsi="David" w:cs="David" w:hint="cs"/>
          <w:sz w:val="24"/>
          <w:szCs w:val="24"/>
          <w:rtl/>
        </w:rPr>
        <w:t>בתעניות לאנשי משמר ולאנשי בית אב.</w:t>
      </w:r>
    </w:p>
    <w:p w:rsidR="00742EB5" w:rsidRPr="008D32B2" w:rsidRDefault="00742EB5" w:rsidP="00742EB5">
      <w:pPr>
        <w:spacing w:after="120" w:line="360" w:lineRule="auto"/>
        <w:rPr>
          <w:rFonts w:ascii="David" w:hAnsi="David" w:cs="David"/>
          <w:sz w:val="24"/>
          <w:szCs w:val="24"/>
          <w:rtl/>
        </w:rPr>
      </w:pPr>
    </w:p>
    <w:p w:rsidR="00742EB5" w:rsidRPr="008D32B2" w:rsidRDefault="00742EB5" w:rsidP="00742EB5">
      <w:pPr>
        <w:spacing w:after="120" w:line="360" w:lineRule="auto"/>
        <w:rPr>
          <w:rFonts w:ascii="David" w:hAnsi="David" w:cs="David"/>
          <w:sz w:val="24"/>
          <w:szCs w:val="24"/>
          <w:rtl/>
        </w:rPr>
      </w:pPr>
      <w:r w:rsidRPr="008D32B2">
        <w:rPr>
          <w:rFonts w:ascii="David" w:hAnsi="David" w:cs="David"/>
          <w:b/>
          <w:bCs/>
          <w:sz w:val="24"/>
          <w:szCs w:val="24"/>
          <w:rtl/>
        </w:rPr>
        <w:t>משך הוראה מומלץ</w:t>
      </w:r>
      <w:r w:rsidRPr="008D32B2">
        <w:rPr>
          <w:rFonts w:ascii="David" w:hAnsi="David" w:cs="David"/>
          <w:sz w:val="24"/>
          <w:szCs w:val="24"/>
          <w:rtl/>
        </w:rPr>
        <w:t>: שיעור אחד</w:t>
      </w:r>
    </w:p>
    <w:p w:rsidR="00742EB5" w:rsidRPr="008D32B2" w:rsidRDefault="00742EB5" w:rsidP="00742EB5">
      <w:pPr>
        <w:spacing w:after="120" w:line="360" w:lineRule="auto"/>
        <w:rPr>
          <w:rFonts w:ascii="David" w:hAnsi="David" w:cs="David"/>
          <w:sz w:val="24"/>
          <w:szCs w:val="24"/>
          <w:rtl/>
        </w:rPr>
      </w:pPr>
    </w:p>
    <w:p w:rsidR="00742EB5" w:rsidRPr="008D32B2" w:rsidRDefault="00742EB5" w:rsidP="00742EB5">
      <w:pPr>
        <w:spacing w:line="360" w:lineRule="auto"/>
        <w:rPr>
          <w:rFonts w:ascii="David" w:hAnsi="David" w:cs="David"/>
          <w:sz w:val="24"/>
          <w:szCs w:val="24"/>
          <w:highlight w:val="green"/>
          <w:rtl/>
        </w:rPr>
      </w:pPr>
      <w:r w:rsidRPr="008D32B2">
        <w:rPr>
          <w:rFonts w:ascii="David" w:hAnsi="David" w:cs="David"/>
          <w:sz w:val="24"/>
          <w:szCs w:val="24"/>
          <w:highlight w:val="green"/>
          <w:rtl/>
        </w:rPr>
        <w:t>נוסח המשנה</w:t>
      </w:r>
    </w:p>
    <w:p w:rsidR="00742EB5" w:rsidRPr="008D32B2" w:rsidRDefault="00742EB5" w:rsidP="00742EB5">
      <w:pPr>
        <w:spacing w:after="120" w:line="360" w:lineRule="auto"/>
        <w:rPr>
          <w:rFonts w:ascii="David" w:hAnsi="David" w:cs="David"/>
          <w:b/>
          <w:bCs/>
          <w:sz w:val="24"/>
          <w:szCs w:val="24"/>
          <w:rtl/>
        </w:rPr>
      </w:pPr>
      <w:r w:rsidRPr="008D32B2">
        <w:rPr>
          <w:rFonts w:ascii="David" w:hAnsi="David" w:cs="David"/>
          <w:b/>
          <w:bCs/>
          <w:sz w:val="24"/>
          <w:szCs w:val="24"/>
          <w:rtl/>
        </w:rPr>
        <w:t>אַנְשֵׁי מִשְׁמָר מֻתָּרִים לִשְׁתּוֹת יַיִן בַּלֵּילוֹת</w:t>
      </w:r>
      <w:r w:rsidRPr="008D32B2">
        <w:rPr>
          <w:rFonts w:ascii="David" w:hAnsi="David" w:cs="David"/>
          <w:b/>
          <w:bCs/>
          <w:sz w:val="24"/>
          <w:szCs w:val="24"/>
        </w:rPr>
        <w:t>,</w:t>
      </w:r>
      <w:r w:rsidRPr="008D32B2">
        <w:rPr>
          <w:rFonts w:ascii="David" w:hAnsi="David" w:cs="David"/>
          <w:b/>
          <w:bCs/>
          <w:sz w:val="24"/>
          <w:szCs w:val="24"/>
        </w:rPr>
        <w:br/>
      </w:r>
      <w:r w:rsidRPr="008D32B2">
        <w:rPr>
          <w:rFonts w:ascii="David" w:hAnsi="David" w:cs="David"/>
          <w:b/>
          <w:bCs/>
          <w:sz w:val="24"/>
          <w:szCs w:val="24"/>
          <w:rtl/>
        </w:rPr>
        <w:t>אֲבָל לֹא בַּיָּמִים.</w:t>
      </w:r>
      <w:r w:rsidRPr="008D32B2">
        <w:rPr>
          <w:rFonts w:ascii="David" w:hAnsi="David" w:cs="David"/>
          <w:b/>
          <w:bCs/>
          <w:sz w:val="24"/>
          <w:szCs w:val="24"/>
        </w:rPr>
        <w:br/>
      </w:r>
      <w:r w:rsidRPr="008D32B2">
        <w:rPr>
          <w:rFonts w:ascii="David" w:hAnsi="David" w:cs="David"/>
          <w:b/>
          <w:bCs/>
          <w:sz w:val="24"/>
          <w:szCs w:val="24"/>
          <w:rtl/>
        </w:rPr>
        <w:t>וְאַנְשֵׁי בֵּית אָב, לֹא בַּיּוֹם וְלֹא בַּלַּיְלָה</w:t>
      </w:r>
      <w:r w:rsidRPr="008D32B2">
        <w:rPr>
          <w:rFonts w:ascii="David" w:hAnsi="David" w:cs="David"/>
          <w:b/>
          <w:bCs/>
          <w:sz w:val="24"/>
          <w:szCs w:val="24"/>
        </w:rPr>
        <w:t>.</w:t>
      </w:r>
    </w:p>
    <w:p w:rsidR="00742EB5" w:rsidRPr="008D32B2" w:rsidRDefault="00742EB5" w:rsidP="00742EB5">
      <w:pPr>
        <w:spacing w:after="120" w:line="360" w:lineRule="auto"/>
        <w:rPr>
          <w:rFonts w:ascii="David" w:hAnsi="David" w:cs="David"/>
          <w:b/>
          <w:bCs/>
          <w:sz w:val="24"/>
          <w:szCs w:val="24"/>
        </w:rPr>
      </w:pPr>
      <w:r w:rsidRPr="008D32B2">
        <w:rPr>
          <w:rFonts w:ascii="David" w:hAnsi="David" w:cs="David"/>
          <w:b/>
          <w:bCs/>
          <w:sz w:val="16"/>
          <w:szCs w:val="16"/>
        </w:rPr>
        <w:br/>
      </w:r>
      <w:r w:rsidRPr="008D32B2">
        <w:rPr>
          <w:rFonts w:ascii="David" w:hAnsi="David" w:cs="David"/>
          <w:b/>
          <w:bCs/>
          <w:sz w:val="24"/>
          <w:szCs w:val="24"/>
          <w:rtl/>
        </w:rPr>
        <w:t>אַנְשֵׁי מִשְׁמָר וְאַנְשֵׁי מַעֲמָד אֲסוּרִין מִלְּסַפֵּר וּמִלְּכַבֵּס</w:t>
      </w:r>
      <w:r w:rsidRPr="008D32B2">
        <w:rPr>
          <w:rFonts w:ascii="David" w:hAnsi="David" w:cs="David"/>
          <w:b/>
          <w:bCs/>
          <w:sz w:val="24"/>
          <w:szCs w:val="24"/>
        </w:rPr>
        <w:t>,</w:t>
      </w:r>
      <w:r w:rsidRPr="008D32B2">
        <w:rPr>
          <w:rFonts w:ascii="David" w:hAnsi="David" w:cs="David"/>
          <w:b/>
          <w:bCs/>
          <w:sz w:val="24"/>
          <w:szCs w:val="24"/>
        </w:rPr>
        <w:br/>
      </w:r>
      <w:r w:rsidRPr="008D32B2">
        <w:rPr>
          <w:rFonts w:ascii="David" w:hAnsi="David" w:cs="David"/>
          <w:b/>
          <w:bCs/>
          <w:sz w:val="24"/>
          <w:szCs w:val="24"/>
          <w:rtl/>
        </w:rPr>
        <w:t>וּבַחֲמִישִׁי מֻתָּרִין, מִפְּנֵי כְבוֹד הַשַּׁבָּת</w:t>
      </w:r>
      <w:r w:rsidRPr="008D32B2">
        <w:rPr>
          <w:rFonts w:ascii="David" w:hAnsi="David" w:cs="David"/>
          <w:b/>
          <w:bCs/>
          <w:sz w:val="24"/>
          <w:szCs w:val="24"/>
        </w:rPr>
        <w:t>.</w:t>
      </w:r>
    </w:p>
    <w:p w:rsidR="00742EB5" w:rsidRPr="008D32B2" w:rsidRDefault="00742EB5" w:rsidP="00742EB5">
      <w:pPr>
        <w:spacing w:after="120" w:line="360" w:lineRule="auto"/>
        <w:rPr>
          <w:rFonts w:ascii="David" w:hAnsi="David" w:cs="David"/>
          <w:b/>
          <w:bCs/>
          <w:sz w:val="24"/>
          <w:szCs w:val="24"/>
          <w:rtl/>
        </w:rPr>
      </w:pPr>
    </w:p>
    <w:p w:rsidR="00742EB5" w:rsidRPr="008D32B2" w:rsidRDefault="00742EB5" w:rsidP="00742EB5">
      <w:pPr>
        <w:spacing w:line="360" w:lineRule="auto"/>
        <w:rPr>
          <w:rFonts w:ascii="David" w:hAnsi="David" w:cs="David"/>
          <w:sz w:val="24"/>
          <w:szCs w:val="24"/>
          <w:highlight w:val="green"/>
          <w:rtl/>
        </w:rPr>
      </w:pPr>
      <w:r w:rsidRPr="008D32B2">
        <w:rPr>
          <w:rFonts w:ascii="David" w:hAnsi="David" w:cs="David"/>
          <w:sz w:val="24"/>
          <w:szCs w:val="24"/>
          <w:highlight w:val="green"/>
          <w:rtl/>
        </w:rPr>
        <w:t>מבנה</w:t>
      </w:r>
    </w:p>
    <w:p w:rsidR="00742EB5" w:rsidRPr="008D32B2" w:rsidRDefault="00742EB5" w:rsidP="00742EB5">
      <w:pPr>
        <w:spacing w:line="360" w:lineRule="auto"/>
        <w:jc w:val="both"/>
        <w:rPr>
          <w:rFonts w:ascii="David" w:hAnsi="David" w:cs="David"/>
          <w:sz w:val="24"/>
          <w:szCs w:val="24"/>
          <w:rtl/>
        </w:rPr>
      </w:pPr>
      <w:r>
        <w:rPr>
          <w:rFonts w:ascii="David" w:hAnsi="David" w:cs="David" w:hint="cs"/>
          <w:sz w:val="24"/>
          <w:szCs w:val="24"/>
          <w:rtl/>
        </w:rPr>
        <w:t>נבקש מהתלמידים לחלק את המשנה לרישא וסיפא ולכתוב מה הנושא של כל חלק. כמו כן נבקש מהם לזהות מילת טעם בסיפא ולומר איזה דין היא מסבירה (משימה 1).</w:t>
      </w:r>
    </w:p>
    <w:p w:rsidR="00742EB5" w:rsidRPr="008D32B2" w:rsidRDefault="00742EB5" w:rsidP="00742EB5">
      <w:pPr>
        <w:spacing w:line="360" w:lineRule="auto"/>
        <w:rPr>
          <w:rFonts w:ascii="David" w:hAnsi="David" w:cs="David"/>
          <w:sz w:val="24"/>
          <w:szCs w:val="24"/>
          <w:rtl/>
        </w:rPr>
      </w:pPr>
    </w:p>
    <w:p w:rsidR="00742EB5" w:rsidRPr="008D32B2" w:rsidRDefault="00742EB5" w:rsidP="00742EB5">
      <w:pPr>
        <w:spacing w:line="360" w:lineRule="auto"/>
        <w:rPr>
          <w:rFonts w:ascii="David" w:hAnsi="David" w:cs="David"/>
          <w:sz w:val="24"/>
          <w:szCs w:val="24"/>
          <w:rtl/>
        </w:rPr>
      </w:pPr>
      <w:r w:rsidRPr="008D32B2">
        <w:rPr>
          <w:rFonts w:ascii="David" w:hAnsi="David" w:cs="David"/>
          <w:sz w:val="24"/>
          <w:szCs w:val="24"/>
          <w:highlight w:val="green"/>
          <w:rtl/>
        </w:rPr>
        <w:t>תוכן</w:t>
      </w:r>
    </w:p>
    <w:p w:rsidR="00742EB5" w:rsidRPr="008D32B2" w:rsidRDefault="00742EB5" w:rsidP="00742EB5">
      <w:pPr>
        <w:spacing w:line="360" w:lineRule="auto"/>
        <w:rPr>
          <w:rFonts w:ascii="David" w:hAnsi="David" w:cs="David"/>
          <w:b/>
          <w:bCs/>
          <w:sz w:val="24"/>
          <w:szCs w:val="24"/>
          <w:rtl/>
        </w:rPr>
      </w:pPr>
      <w:r w:rsidRPr="008D32B2">
        <w:rPr>
          <w:rFonts w:ascii="David" w:hAnsi="David" w:cs="David"/>
          <w:b/>
          <w:bCs/>
          <w:sz w:val="24"/>
          <w:szCs w:val="24"/>
          <w:rtl/>
        </w:rPr>
        <w:t>איסור שתיית יין לכוהנים</w:t>
      </w:r>
    </w:p>
    <w:p w:rsidR="00742EB5" w:rsidRPr="008D32B2" w:rsidRDefault="00742EB5" w:rsidP="00742EB5">
      <w:pPr>
        <w:spacing w:line="360" w:lineRule="auto"/>
        <w:rPr>
          <w:rFonts w:ascii="David" w:hAnsi="David" w:cs="David"/>
          <w:sz w:val="24"/>
          <w:szCs w:val="24"/>
          <w:rtl/>
        </w:rPr>
      </w:pPr>
      <w:r w:rsidRPr="008D32B2">
        <w:rPr>
          <w:rFonts w:ascii="David" w:hAnsi="David" w:cs="David"/>
          <w:sz w:val="24"/>
          <w:szCs w:val="24"/>
          <w:rtl/>
        </w:rPr>
        <w:t>התורה ציוותה על כוהנים העובדים בבית המקדש ציוויים מיוחדים. אחד מהם הוא האי</w:t>
      </w:r>
      <w:r>
        <w:rPr>
          <w:rFonts w:ascii="David" w:hAnsi="David" w:cs="David"/>
          <w:sz w:val="24"/>
          <w:szCs w:val="24"/>
          <w:rtl/>
        </w:rPr>
        <w:t>סור לשתות יין בזמן העבודה במקדש</w:t>
      </w:r>
      <w:r w:rsidRPr="008D32B2">
        <w:rPr>
          <w:rFonts w:ascii="David" w:hAnsi="David" w:cs="David"/>
          <w:sz w:val="24"/>
          <w:szCs w:val="24"/>
          <w:rtl/>
        </w:rPr>
        <w:t>:</w:t>
      </w:r>
      <w:r>
        <w:rPr>
          <w:rFonts w:ascii="David" w:hAnsi="David" w:cs="David" w:hint="cs"/>
          <w:sz w:val="24"/>
          <w:szCs w:val="24"/>
          <w:rtl/>
        </w:rPr>
        <w:t xml:space="preserve"> </w:t>
      </w:r>
      <w:r w:rsidRPr="008D32B2">
        <w:rPr>
          <w:rFonts w:ascii="David" w:hAnsi="David" w:cs="David"/>
          <w:sz w:val="24"/>
          <w:szCs w:val="24"/>
          <w:rtl/>
        </w:rPr>
        <w:t>"וַיְדַבֵּר ה' אֶל אַהֲרֹן לֵאמֹר: יַיִן וְשֵׁכָר אַל תֵּשְׁתְּ אַתָּה וּבָנֶיךָ אִתָּךְ בְּבֹאֲכֶם אֶל אֹהֶל מוֹעֵד וְלֹא תָמֻתוּ, חֻקַּת עוֹלָם לְדֹרֹתֵיכֶם"</w:t>
      </w:r>
      <w:r>
        <w:rPr>
          <w:rFonts w:ascii="David" w:hAnsi="David" w:cs="David" w:hint="cs"/>
          <w:sz w:val="24"/>
          <w:szCs w:val="24"/>
          <w:rtl/>
        </w:rPr>
        <w:t xml:space="preserve"> </w:t>
      </w:r>
      <w:r w:rsidRPr="008D32B2">
        <w:rPr>
          <w:rFonts w:ascii="David" w:hAnsi="David" w:cs="David"/>
          <w:sz w:val="24"/>
          <w:szCs w:val="24"/>
          <w:rtl/>
        </w:rPr>
        <w:t>(ויקרא פרק י, ח-ט).</w:t>
      </w:r>
    </w:p>
    <w:p w:rsidR="00742EB5" w:rsidRPr="008D32B2" w:rsidRDefault="00742EB5" w:rsidP="008061C7">
      <w:pPr>
        <w:spacing w:line="360" w:lineRule="auto"/>
        <w:rPr>
          <w:rFonts w:ascii="David" w:hAnsi="David" w:cs="David"/>
          <w:sz w:val="24"/>
          <w:szCs w:val="24"/>
          <w:rtl/>
        </w:rPr>
      </w:pPr>
      <w:r w:rsidRPr="008D32B2">
        <w:rPr>
          <w:rFonts w:ascii="David" w:hAnsi="David" w:cs="David"/>
          <w:sz w:val="24"/>
          <w:szCs w:val="24"/>
          <w:rtl/>
        </w:rPr>
        <w:t>אנשי בית האב הקריבו את הקרבנות ביום, ובמשך הלי</w:t>
      </w:r>
      <w:r>
        <w:rPr>
          <w:rFonts w:ascii="David" w:hAnsi="David" w:cs="David"/>
          <w:sz w:val="24"/>
          <w:szCs w:val="24"/>
          <w:rtl/>
        </w:rPr>
        <w:t xml:space="preserve">לה שרפו את שנותר על המזבח, לכן </w:t>
      </w:r>
      <w:r w:rsidRPr="008D32B2">
        <w:rPr>
          <w:rFonts w:ascii="David" w:hAnsi="David" w:cs="David"/>
          <w:sz w:val="24"/>
          <w:szCs w:val="24"/>
          <w:rtl/>
        </w:rPr>
        <w:t xml:space="preserve">אסור להם לשתות יין </w:t>
      </w:r>
      <w:r>
        <w:rPr>
          <w:rFonts w:ascii="David" w:hAnsi="David" w:cs="David" w:hint="cs"/>
          <w:sz w:val="24"/>
          <w:szCs w:val="24"/>
          <w:rtl/>
        </w:rPr>
        <w:t>גם</w:t>
      </w:r>
      <w:r w:rsidRPr="008D32B2">
        <w:rPr>
          <w:rFonts w:ascii="David" w:hAnsi="David" w:cs="David"/>
          <w:sz w:val="24"/>
          <w:szCs w:val="24"/>
          <w:rtl/>
        </w:rPr>
        <w:t xml:space="preserve"> ביום ו</w:t>
      </w:r>
      <w:r>
        <w:rPr>
          <w:rFonts w:ascii="David" w:hAnsi="David" w:cs="David" w:hint="cs"/>
          <w:sz w:val="24"/>
          <w:szCs w:val="24"/>
          <w:rtl/>
        </w:rPr>
        <w:t>גם</w:t>
      </w:r>
      <w:r w:rsidRPr="008D32B2">
        <w:rPr>
          <w:rFonts w:ascii="David" w:hAnsi="David" w:cs="David"/>
          <w:sz w:val="24"/>
          <w:szCs w:val="24"/>
          <w:rtl/>
        </w:rPr>
        <w:t xml:space="preserve"> בלילה. אנשי המשמר צריכים להיות מוכנים להגיש עזרה בהקרבה, </w:t>
      </w:r>
      <w:r w:rsidRPr="008D32B2">
        <w:rPr>
          <w:rFonts w:ascii="David" w:hAnsi="David" w:cs="David"/>
          <w:sz w:val="24"/>
          <w:szCs w:val="24"/>
          <w:rtl/>
        </w:rPr>
        <w:lastRenderedPageBreak/>
        <w:t>ולכן היה אסור להם לשתות יין ביום, אך בלילה היה מותר להם לשתות, מפני שלא היו זקוקים אז לעזרתם.</w:t>
      </w:r>
      <w:r>
        <w:rPr>
          <w:rFonts w:ascii="David" w:hAnsi="David" w:cs="David" w:hint="cs"/>
          <w:sz w:val="24"/>
          <w:szCs w:val="24"/>
          <w:rtl/>
        </w:rPr>
        <w:t xml:space="preserve"> </w:t>
      </w:r>
      <w:r w:rsidR="008061C7">
        <w:rPr>
          <w:rFonts w:ascii="David" w:hAnsi="David" w:cs="David" w:hint="cs"/>
          <w:sz w:val="24"/>
          <w:szCs w:val="24"/>
          <w:rtl/>
        </w:rPr>
        <w:t>במשימה</w:t>
      </w:r>
      <w:bookmarkStart w:id="0" w:name="_GoBack"/>
      <w:bookmarkEnd w:id="0"/>
      <w:r>
        <w:rPr>
          <w:rFonts w:ascii="David" w:hAnsi="David" w:cs="David" w:hint="cs"/>
          <w:sz w:val="24"/>
          <w:szCs w:val="24"/>
          <w:rtl/>
        </w:rPr>
        <w:t xml:space="preserve"> זו נבקש לזהות משפט נכון ושאינו נכון בנוגע לכוהנים במקדש (משימה 2).</w:t>
      </w:r>
    </w:p>
    <w:p w:rsidR="00742EB5" w:rsidRPr="008D32B2" w:rsidRDefault="00742EB5" w:rsidP="00742EB5">
      <w:pPr>
        <w:spacing w:line="360" w:lineRule="auto"/>
        <w:rPr>
          <w:rFonts w:ascii="David" w:hAnsi="David" w:cs="David"/>
          <w:sz w:val="24"/>
          <w:szCs w:val="24"/>
          <w:rtl/>
        </w:rPr>
      </w:pPr>
    </w:p>
    <w:p w:rsidR="00742EB5" w:rsidRPr="008D32B2" w:rsidRDefault="00742EB5" w:rsidP="00742EB5">
      <w:pPr>
        <w:spacing w:line="360" w:lineRule="auto"/>
        <w:rPr>
          <w:rFonts w:ascii="David" w:hAnsi="David" w:cs="David"/>
          <w:b/>
          <w:bCs/>
          <w:sz w:val="24"/>
          <w:szCs w:val="24"/>
          <w:rtl/>
        </w:rPr>
      </w:pPr>
      <w:r w:rsidRPr="008D32B2">
        <w:rPr>
          <w:rFonts w:ascii="David" w:hAnsi="David" w:cs="David"/>
          <w:b/>
          <w:bCs/>
          <w:sz w:val="24"/>
          <w:szCs w:val="24"/>
          <w:rtl/>
        </w:rPr>
        <w:t>אנשי מעמד</w:t>
      </w:r>
    </w:p>
    <w:p w:rsidR="00742EB5" w:rsidRPr="008D32B2" w:rsidRDefault="00742EB5" w:rsidP="00742EB5">
      <w:pPr>
        <w:spacing w:line="360" w:lineRule="auto"/>
        <w:rPr>
          <w:rFonts w:ascii="David" w:hAnsi="David" w:cs="David"/>
          <w:sz w:val="24"/>
          <w:szCs w:val="24"/>
          <w:rtl/>
        </w:rPr>
      </w:pPr>
      <w:r w:rsidRPr="008D32B2">
        <w:rPr>
          <w:rFonts w:ascii="David" w:hAnsi="David" w:cs="David"/>
          <w:sz w:val="24"/>
          <w:szCs w:val="24"/>
          <w:rtl/>
        </w:rPr>
        <w:t>בנוסף לכוהנים שעבדו בבית המקדש (אנשי משמר ואנשי בית אב) עליהם למדנו גם במשנה הקודמת (משנה ו), במשנה שלנו מוזכרת קבוצה נוספת שעלתה למקדש והייתה של ישראלים שאינם כוהנים. לקבוצה זו קראו "אנשי מעמד"</w:t>
      </w:r>
      <w:r>
        <w:rPr>
          <w:rFonts w:ascii="David" w:hAnsi="David" w:cs="David" w:hint="cs"/>
          <w:sz w:val="24"/>
          <w:szCs w:val="24"/>
          <w:rtl/>
        </w:rPr>
        <w:t>.</w:t>
      </w:r>
      <w:r>
        <w:rPr>
          <w:rFonts w:ascii="David" w:hAnsi="David" w:cs="David"/>
          <w:sz w:val="24"/>
          <w:szCs w:val="24"/>
          <w:rtl/>
        </w:rPr>
        <w:t xml:space="preserve"> </w:t>
      </w:r>
      <w:r w:rsidRPr="008D32B2">
        <w:rPr>
          <w:rFonts w:ascii="David" w:hAnsi="David" w:cs="David"/>
          <w:sz w:val="24"/>
          <w:szCs w:val="24"/>
          <w:rtl/>
        </w:rPr>
        <w:t xml:space="preserve">תפקידם היה לעמוד במקדש </w:t>
      </w:r>
      <w:r>
        <w:rPr>
          <w:rFonts w:ascii="David" w:hAnsi="David" w:cs="David" w:hint="cs"/>
          <w:sz w:val="24"/>
          <w:szCs w:val="24"/>
          <w:rtl/>
        </w:rPr>
        <w:t xml:space="preserve">(ומכאן מקור שמם) </w:t>
      </w:r>
      <w:r w:rsidRPr="008D32B2">
        <w:rPr>
          <w:rFonts w:ascii="David" w:hAnsi="David" w:cs="David"/>
          <w:sz w:val="24"/>
          <w:szCs w:val="24"/>
          <w:rtl/>
        </w:rPr>
        <w:t>ולהתפלל כנציגי העם שקורבנות הציבור יתקבלו ברצון לפני ה'. בגלל שלא כל ישראל יכלו להגיע למקדש, היו גם משמרות של ישראלים שהתפללו בבתי הכנסת, כל אחד באזור מגוריו.</w:t>
      </w:r>
      <w:r>
        <w:rPr>
          <w:rFonts w:ascii="David" w:hAnsi="David" w:cs="David" w:hint="cs"/>
          <w:sz w:val="24"/>
          <w:szCs w:val="24"/>
          <w:rtl/>
        </w:rPr>
        <w:t xml:space="preserve"> התלמידים יזהו באמצעות תמונות שונות את שלושת הקבוצות הנמצאות במקדש (משימה 3).</w:t>
      </w:r>
    </w:p>
    <w:p w:rsidR="00742EB5" w:rsidRPr="008D32B2" w:rsidRDefault="00742EB5" w:rsidP="00742EB5">
      <w:pPr>
        <w:spacing w:line="360" w:lineRule="auto"/>
        <w:rPr>
          <w:rFonts w:ascii="David" w:hAnsi="David" w:cs="David"/>
          <w:sz w:val="24"/>
          <w:szCs w:val="24"/>
          <w:rtl/>
        </w:rPr>
      </w:pPr>
    </w:p>
    <w:p w:rsidR="00742EB5" w:rsidRPr="008D32B2" w:rsidRDefault="00742EB5" w:rsidP="00742EB5">
      <w:pPr>
        <w:spacing w:line="360" w:lineRule="auto"/>
        <w:rPr>
          <w:rFonts w:ascii="David" w:hAnsi="David" w:cs="David"/>
          <w:b/>
          <w:bCs/>
          <w:sz w:val="24"/>
          <w:szCs w:val="24"/>
          <w:rtl/>
        </w:rPr>
      </w:pPr>
      <w:r w:rsidRPr="008D32B2">
        <w:rPr>
          <w:rFonts w:ascii="David" w:hAnsi="David" w:cs="David"/>
          <w:b/>
          <w:bCs/>
          <w:sz w:val="24"/>
          <w:szCs w:val="24"/>
          <w:rtl/>
        </w:rPr>
        <w:t>איסור תספורת וכיבוס</w:t>
      </w:r>
    </w:p>
    <w:p w:rsidR="00742EB5" w:rsidRDefault="00742EB5" w:rsidP="00742EB5">
      <w:pPr>
        <w:spacing w:line="360" w:lineRule="auto"/>
        <w:rPr>
          <w:rFonts w:ascii="David" w:hAnsi="David" w:cs="David"/>
          <w:sz w:val="24"/>
          <w:szCs w:val="24"/>
          <w:rtl/>
        </w:rPr>
      </w:pPr>
      <w:r w:rsidRPr="008D32B2">
        <w:rPr>
          <w:rFonts w:ascii="David" w:hAnsi="David" w:cs="David"/>
          <w:sz w:val="24"/>
          <w:szCs w:val="24"/>
          <w:rtl/>
        </w:rPr>
        <w:t>לכוהנים ולאנשי המעמד אסור להסתפר ולכבס את הבגדים שלהם במ</w:t>
      </w:r>
      <w:r>
        <w:rPr>
          <w:rFonts w:ascii="David" w:hAnsi="David" w:cs="David"/>
          <w:sz w:val="24"/>
          <w:szCs w:val="24"/>
          <w:rtl/>
        </w:rPr>
        <w:t>הלך השבוע בו עבדו במקדש. איסור זה נועד</w:t>
      </w:r>
      <w:r>
        <w:rPr>
          <w:rFonts w:ascii="David" w:hAnsi="David" w:cs="David" w:hint="cs"/>
          <w:sz w:val="24"/>
          <w:szCs w:val="24"/>
          <w:rtl/>
        </w:rPr>
        <w:t xml:space="preserve"> כדי</w:t>
      </w:r>
      <w:r w:rsidRPr="008D32B2">
        <w:rPr>
          <w:rFonts w:ascii="David" w:hAnsi="David" w:cs="David"/>
          <w:sz w:val="24"/>
          <w:szCs w:val="24"/>
          <w:rtl/>
        </w:rPr>
        <w:t xml:space="preserve"> לגרום להם להסתפר ולכבס את הבגדים לפני הגעתם למקדש, כדי </w:t>
      </w:r>
      <w:r>
        <w:rPr>
          <w:rFonts w:ascii="David" w:hAnsi="David" w:cs="David"/>
          <w:sz w:val="24"/>
          <w:szCs w:val="24"/>
          <w:rtl/>
        </w:rPr>
        <w:t>שיגיעו למקדש במראה</w:t>
      </w:r>
      <w:r w:rsidRPr="008D32B2">
        <w:rPr>
          <w:rFonts w:ascii="David" w:hAnsi="David" w:cs="David"/>
          <w:sz w:val="24"/>
          <w:szCs w:val="24"/>
          <w:rtl/>
        </w:rPr>
        <w:t xml:space="preserve"> מכובד. אולם לקראת סוף השבוע, ביום חמישי, מותר להם לספר את שערם שגדל ולכבס את הבגדים שהתלכלכו במהלך השבוע, מפני כבוד השבת.</w:t>
      </w:r>
      <w:r>
        <w:rPr>
          <w:rFonts w:ascii="David" w:hAnsi="David" w:cs="David" w:hint="cs"/>
          <w:sz w:val="24"/>
          <w:szCs w:val="24"/>
          <w:rtl/>
        </w:rPr>
        <w:t xml:space="preserve"> </w:t>
      </w:r>
    </w:p>
    <w:p w:rsidR="00742EB5" w:rsidRPr="008D32B2" w:rsidRDefault="00742EB5" w:rsidP="00742EB5">
      <w:pPr>
        <w:spacing w:line="360" w:lineRule="auto"/>
        <w:rPr>
          <w:rFonts w:ascii="David" w:hAnsi="David" w:cs="David"/>
          <w:sz w:val="24"/>
          <w:szCs w:val="24"/>
          <w:rtl/>
        </w:rPr>
      </w:pPr>
      <w:r>
        <w:rPr>
          <w:rFonts w:ascii="David" w:hAnsi="David" w:cs="David" w:hint="cs"/>
          <w:sz w:val="24"/>
          <w:szCs w:val="24"/>
          <w:rtl/>
        </w:rPr>
        <w:t>התלמידים צריכים לבחור במשפט הנכון בנוגע להגבלות על אנשי המעמד ולטעם להגבלות אלו (משימה 4).</w:t>
      </w:r>
    </w:p>
    <w:p w:rsidR="00742EB5" w:rsidRPr="008D32B2" w:rsidRDefault="00742EB5" w:rsidP="00742EB5">
      <w:pPr>
        <w:spacing w:line="360" w:lineRule="auto"/>
        <w:rPr>
          <w:rFonts w:ascii="David" w:hAnsi="David" w:cs="David"/>
          <w:color w:val="252525"/>
          <w:sz w:val="24"/>
          <w:szCs w:val="24"/>
          <w:shd w:val="clear" w:color="auto" w:fill="FFFFFF"/>
          <w:rtl/>
        </w:rPr>
      </w:pPr>
    </w:p>
    <w:p w:rsidR="00742EB5" w:rsidRPr="008D32B2" w:rsidRDefault="00742EB5" w:rsidP="00742EB5">
      <w:pPr>
        <w:spacing w:after="120" w:line="360" w:lineRule="auto"/>
        <w:rPr>
          <w:rFonts w:ascii="David" w:hAnsi="David" w:cs="David"/>
          <w:sz w:val="24"/>
          <w:szCs w:val="24"/>
          <w:rtl/>
        </w:rPr>
      </w:pPr>
      <w:r w:rsidRPr="008D32B2">
        <w:rPr>
          <w:rFonts w:ascii="David" w:hAnsi="David" w:cs="David"/>
          <w:sz w:val="24"/>
          <w:szCs w:val="24"/>
          <w:highlight w:val="green"/>
          <w:rtl/>
        </w:rPr>
        <w:t>מיומנות</w:t>
      </w:r>
    </w:p>
    <w:p w:rsidR="00742EB5" w:rsidRPr="0077744D" w:rsidRDefault="00742EB5" w:rsidP="00742EB5">
      <w:pPr>
        <w:pStyle w:val="aa"/>
        <w:numPr>
          <w:ilvl w:val="0"/>
          <w:numId w:val="38"/>
        </w:numPr>
        <w:spacing w:after="200" w:line="360" w:lineRule="auto"/>
        <w:rPr>
          <w:rFonts w:ascii="David" w:hAnsi="David" w:cs="David"/>
          <w:b/>
          <w:bCs/>
          <w:sz w:val="24"/>
          <w:szCs w:val="24"/>
          <w:rtl/>
        </w:rPr>
      </w:pPr>
      <w:r w:rsidRPr="0077744D">
        <w:rPr>
          <w:rFonts w:ascii="David" w:hAnsi="David" w:cs="David"/>
          <w:b/>
          <w:bCs/>
          <w:sz w:val="24"/>
          <w:szCs w:val="24"/>
          <w:rtl/>
        </w:rPr>
        <w:t>נתינת כותרות לחלקי המשנה השונים (משימה 1)</w:t>
      </w:r>
    </w:p>
    <w:p w:rsidR="00742EB5" w:rsidRPr="008D32B2" w:rsidRDefault="00742EB5" w:rsidP="00742EB5">
      <w:pPr>
        <w:spacing w:line="360" w:lineRule="auto"/>
        <w:rPr>
          <w:rFonts w:ascii="David" w:hAnsi="David" w:cs="David"/>
          <w:sz w:val="24"/>
          <w:szCs w:val="24"/>
          <w:rtl/>
        </w:rPr>
      </w:pPr>
      <w:r>
        <w:rPr>
          <w:rFonts w:ascii="David" w:hAnsi="David" w:cs="David" w:hint="cs"/>
          <w:sz w:val="24"/>
          <w:szCs w:val="24"/>
          <w:rtl/>
        </w:rPr>
        <w:t>כמו במשניות רבות אחרות, גם במשנה זו אין כותרת. ביחידה זו נבקש מהתלמידים לקרוא את המשנה ולתת בעצמם כותרת לכל חלק, או לכתוב מה הנושא בו כל חלק עוסק.</w:t>
      </w:r>
    </w:p>
    <w:p w:rsidR="00742EB5" w:rsidRPr="0077744D" w:rsidRDefault="00742EB5" w:rsidP="00742EB5">
      <w:pPr>
        <w:pStyle w:val="aa"/>
        <w:numPr>
          <w:ilvl w:val="0"/>
          <w:numId w:val="38"/>
        </w:numPr>
        <w:spacing w:after="200" w:line="360" w:lineRule="auto"/>
        <w:rPr>
          <w:rFonts w:ascii="David" w:hAnsi="David" w:cs="David"/>
          <w:b/>
          <w:bCs/>
          <w:sz w:val="24"/>
          <w:szCs w:val="24"/>
          <w:rtl/>
        </w:rPr>
      </w:pPr>
      <w:r w:rsidRPr="0077744D">
        <w:rPr>
          <w:rFonts w:ascii="David" w:hAnsi="David" w:cs="David"/>
          <w:b/>
          <w:bCs/>
          <w:sz w:val="24"/>
          <w:szCs w:val="24"/>
          <w:rtl/>
        </w:rPr>
        <w:t xml:space="preserve">זיהוי קבוצות שונות של אנשים הנמצאים במקדש </w:t>
      </w:r>
      <w:r w:rsidRPr="0077744D">
        <w:rPr>
          <w:rFonts w:ascii="David" w:hAnsi="David" w:cs="David" w:hint="cs"/>
          <w:b/>
          <w:bCs/>
          <w:sz w:val="24"/>
          <w:szCs w:val="24"/>
          <w:rtl/>
        </w:rPr>
        <w:t xml:space="preserve">בעזרת ציורים </w:t>
      </w:r>
      <w:r w:rsidRPr="0077744D">
        <w:rPr>
          <w:rFonts w:ascii="David" w:hAnsi="David" w:cs="David"/>
          <w:b/>
          <w:bCs/>
          <w:sz w:val="24"/>
          <w:szCs w:val="24"/>
          <w:rtl/>
        </w:rPr>
        <w:t>(משימה 3)</w:t>
      </w:r>
    </w:p>
    <w:p w:rsidR="00742EB5" w:rsidRDefault="00742EB5" w:rsidP="00742EB5">
      <w:pPr>
        <w:spacing w:after="120" w:line="360" w:lineRule="auto"/>
        <w:rPr>
          <w:rFonts w:ascii="David" w:hAnsi="David" w:cs="David"/>
          <w:sz w:val="24"/>
          <w:szCs w:val="24"/>
          <w:rtl/>
        </w:rPr>
      </w:pPr>
      <w:r>
        <w:rPr>
          <w:rFonts w:ascii="David" w:hAnsi="David" w:cs="David" w:hint="cs"/>
          <w:sz w:val="24"/>
          <w:szCs w:val="24"/>
          <w:rtl/>
        </w:rPr>
        <w:t>התלמידים יקראו דו-שיח בין שני אנשים ולאחר מכן יצטרכו לזהות את הקבוצות השונות עליהן דובר באמצעות ציורים שרומזים על מעשיהם השונים של קבוצות אלו במקדש.</w:t>
      </w:r>
    </w:p>
    <w:p w:rsidR="00742EB5" w:rsidRPr="008D32B2" w:rsidRDefault="00742EB5" w:rsidP="00742EB5">
      <w:pPr>
        <w:spacing w:after="120" w:line="360" w:lineRule="auto"/>
        <w:rPr>
          <w:rFonts w:ascii="David" w:hAnsi="David" w:cs="David"/>
          <w:sz w:val="24"/>
          <w:szCs w:val="24"/>
          <w:rtl/>
        </w:rPr>
      </w:pPr>
    </w:p>
    <w:p w:rsidR="00742EB5" w:rsidRPr="008D32B2" w:rsidRDefault="00742EB5" w:rsidP="00742EB5">
      <w:pPr>
        <w:spacing w:after="120" w:line="360" w:lineRule="auto"/>
        <w:rPr>
          <w:rFonts w:ascii="David" w:hAnsi="David" w:cs="David"/>
          <w:sz w:val="24"/>
          <w:szCs w:val="24"/>
          <w:rtl/>
        </w:rPr>
      </w:pPr>
      <w:r w:rsidRPr="008D32B2">
        <w:rPr>
          <w:rFonts w:ascii="David" w:hAnsi="David" w:cs="David"/>
          <w:sz w:val="24"/>
          <w:szCs w:val="24"/>
          <w:highlight w:val="green"/>
          <w:rtl/>
        </w:rPr>
        <w:t>משמעות</w:t>
      </w:r>
    </w:p>
    <w:p w:rsidR="00742EB5" w:rsidRPr="008D32B2" w:rsidRDefault="00742EB5" w:rsidP="00742EB5">
      <w:pPr>
        <w:spacing w:line="360" w:lineRule="auto"/>
        <w:rPr>
          <w:rFonts w:ascii="David" w:hAnsi="David" w:cs="David"/>
          <w:sz w:val="24"/>
          <w:szCs w:val="24"/>
          <w:rtl/>
        </w:rPr>
      </w:pPr>
      <w:r w:rsidRPr="008D32B2">
        <w:rPr>
          <w:rFonts w:ascii="David" w:hAnsi="David" w:cs="David"/>
          <w:sz w:val="24"/>
          <w:szCs w:val="24"/>
          <w:rtl/>
        </w:rPr>
        <w:t>אנשי משמר ואנשי מעמד לא הסתפרו ולא כבסו במשך ימי השבוע</w:t>
      </w:r>
      <w:r>
        <w:rPr>
          <w:rFonts w:ascii="David" w:hAnsi="David" w:cs="David" w:hint="cs"/>
          <w:sz w:val="24"/>
          <w:szCs w:val="24"/>
          <w:rtl/>
        </w:rPr>
        <w:t xml:space="preserve"> בו עבדו במקדש</w:t>
      </w:r>
      <w:r w:rsidRPr="008D32B2">
        <w:rPr>
          <w:rFonts w:ascii="David" w:hAnsi="David" w:cs="David"/>
          <w:sz w:val="24"/>
          <w:szCs w:val="24"/>
          <w:rtl/>
        </w:rPr>
        <w:t xml:space="preserve">, אך בימי חמישי הם הסתפרו והתגלחו לכבוד שבת. מכאן ניתן ללמוד על חשיבות ההכנות לשבת. </w:t>
      </w:r>
      <w:r>
        <w:rPr>
          <w:rFonts w:ascii="David" w:hAnsi="David" w:cs="David" w:hint="cs"/>
          <w:sz w:val="24"/>
          <w:szCs w:val="24"/>
          <w:rtl/>
        </w:rPr>
        <w:t>מהתלמידים נבקש לספר לנו על ההכנות שנעשות בבתיהם לכבוד שבת (משימה 5).</w:t>
      </w:r>
    </w:p>
    <w:p w:rsidR="00742EB5" w:rsidRPr="008D32B2" w:rsidRDefault="00742EB5" w:rsidP="00742EB5">
      <w:pPr>
        <w:spacing w:after="120" w:line="360" w:lineRule="auto"/>
        <w:outlineLvl w:val="0"/>
        <w:rPr>
          <w:rFonts w:ascii="David" w:hAnsi="David" w:cs="David"/>
          <w:sz w:val="24"/>
          <w:szCs w:val="24"/>
          <w:rtl/>
        </w:rPr>
      </w:pPr>
    </w:p>
    <w:p w:rsidR="00742EB5" w:rsidRPr="008D32B2" w:rsidRDefault="00742EB5" w:rsidP="00742EB5">
      <w:pPr>
        <w:spacing w:after="120" w:line="360" w:lineRule="auto"/>
        <w:rPr>
          <w:rFonts w:ascii="David" w:hAnsi="David" w:cs="David"/>
          <w:sz w:val="24"/>
          <w:szCs w:val="24"/>
          <w:highlight w:val="green"/>
          <w:rtl/>
        </w:rPr>
      </w:pPr>
      <w:r w:rsidRPr="008D32B2">
        <w:rPr>
          <w:rFonts w:ascii="David" w:hAnsi="David" w:cs="David"/>
          <w:sz w:val="24"/>
          <w:szCs w:val="24"/>
          <w:highlight w:val="green"/>
          <w:rtl/>
        </w:rPr>
        <w:t>מטרות</w:t>
      </w:r>
    </w:p>
    <w:p w:rsidR="00742EB5" w:rsidRPr="008D32B2" w:rsidRDefault="00742EB5" w:rsidP="00742EB5">
      <w:pPr>
        <w:pStyle w:val="aa"/>
        <w:numPr>
          <w:ilvl w:val="0"/>
          <w:numId w:val="37"/>
        </w:numPr>
        <w:spacing w:after="200" w:line="360" w:lineRule="auto"/>
        <w:rPr>
          <w:rFonts w:ascii="David" w:hAnsi="David" w:cs="David"/>
          <w:sz w:val="24"/>
          <w:szCs w:val="24"/>
          <w:rtl/>
        </w:rPr>
      </w:pPr>
      <w:r w:rsidRPr="008D32B2">
        <w:rPr>
          <w:rFonts w:ascii="David" w:hAnsi="David" w:cs="David"/>
          <w:sz w:val="24"/>
          <w:szCs w:val="24"/>
          <w:rtl/>
        </w:rPr>
        <w:t>הישג</w:t>
      </w:r>
      <w:r w:rsidRPr="008D32B2">
        <w:rPr>
          <w:rFonts w:ascii="David" w:hAnsi="David" w:cs="David"/>
          <w:b/>
          <w:bCs/>
          <w:sz w:val="24"/>
          <w:szCs w:val="24"/>
          <w:rtl/>
        </w:rPr>
        <w:t xml:space="preserve"> מבנה</w:t>
      </w:r>
      <w:r w:rsidRPr="008D32B2">
        <w:rPr>
          <w:rFonts w:ascii="David" w:hAnsi="David" w:cs="David"/>
          <w:sz w:val="24"/>
          <w:szCs w:val="24"/>
          <w:rtl/>
        </w:rPr>
        <w:t>: התלמיד ידע לחלק את המשנה לשניים – רישא וסיפא, וייתן כותרת לכל חלק.</w:t>
      </w:r>
    </w:p>
    <w:p w:rsidR="00742EB5" w:rsidRPr="008D32B2" w:rsidRDefault="00742EB5" w:rsidP="00742EB5">
      <w:pPr>
        <w:pStyle w:val="aa"/>
        <w:numPr>
          <w:ilvl w:val="0"/>
          <w:numId w:val="37"/>
        </w:numPr>
        <w:spacing w:after="200" w:line="360" w:lineRule="auto"/>
        <w:rPr>
          <w:rFonts w:ascii="David" w:hAnsi="David" w:cs="David"/>
          <w:sz w:val="24"/>
          <w:szCs w:val="24"/>
          <w:rtl/>
        </w:rPr>
      </w:pPr>
      <w:r w:rsidRPr="008D32B2">
        <w:rPr>
          <w:rFonts w:ascii="David" w:hAnsi="David" w:cs="David"/>
          <w:sz w:val="24"/>
          <w:szCs w:val="24"/>
          <w:rtl/>
        </w:rPr>
        <w:t xml:space="preserve">הישג </w:t>
      </w:r>
      <w:r w:rsidRPr="008D32B2">
        <w:rPr>
          <w:rFonts w:ascii="David" w:hAnsi="David" w:cs="David"/>
          <w:b/>
          <w:bCs/>
          <w:sz w:val="24"/>
          <w:szCs w:val="24"/>
          <w:rtl/>
        </w:rPr>
        <w:t>לשון חכמים</w:t>
      </w:r>
      <w:r w:rsidRPr="008D32B2">
        <w:rPr>
          <w:rFonts w:ascii="David" w:hAnsi="David" w:cs="David"/>
          <w:sz w:val="24"/>
          <w:szCs w:val="24"/>
          <w:rtl/>
        </w:rPr>
        <w:t>: התלמיד יכיר את המושגים 'אנשי משמר', 'אנשי בית אב', 'אנשי מעמד', 'מלספר', 'מלכבס'.</w:t>
      </w:r>
    </w:p>
    <w:p w:rsidR="00742EB5" w:rsidRPr="008D32B2" w:rsidRDefault="00742EB5" w:rsidP="00742EB5">
      <w:pPr>
        <w:pStyle w:val="aa"/>
        <w:numPr>
          <w:ilvl w:val="0"/>
          <w:numId w:val="37"/>
        </w:numPr>
        <w:spacing w:after="200" w:line="360" w:lineRule="auto"/>
        <w:rPr>
          <w:rFonts w:ascii="David" w:hAnsi="David" w:cs="David"/>
          <w:sz w:val="24"/>
          <w:szCs w:val="24"/>
          <w:rtl/>
        </w:rPr>
      </w:pPr>
      <w:r w:rsidRPr="008D32B2">
        <w:rPr>
          <w:rFonts w:ascii="David" w:hAnsi="David" w:cs="David"/>
          <w:sz w:val="24"/>
          <w:szCs w:val="24"/>
          <w:rtl/>
        </w:rPr>
        <w:t xml:space="preserve">הישג </w:t>
      </w:r>
      <w:r w:rsidRPr="008D32B2">
        <w:rPr>
          <w:rFonts w:ascii="David" w:hAnsi="David" w:cs="David"/>
          <w:b/>
          <w:bCs/>
          <w:sz w:val="24"/>
          <w:szCs w:val="24"/>
          <w:rtl/>
        </w:rPr>
        <w:t>תושב"ע</w:t>
      </w:r>
      <w:r w:rsidRPr="008D32B2">
        <w:rPr>
          <w:rFonts w:ascii="David" w:hAnsi="David" w:cs="David"/>
          <w:sz w:val="24"/>
          <w:szCs w:val="24"/>
          <w:rtl/>
        </w:rPr>
        <w:t>: התלמיד ידע מה הטעם ש</w:t>
      </w:r>
      <w:r>
        <w:rPr>
          <w:rFonts w:ascii="David" w:hAnsi="David" w:cs="David" w:hint="cs"/>
          <w:sz w:val="24"/>
          <w:szCs w:val="24"/>
          <w:rtl/>
        </w:rPr>
        <w:t>ל</w:t>
      </w:r>
      <w:r w:rsidRPr="008D32B2">
        <w:rPr>
          <w:rFonts w:ascii="David" w:hAnsi="David" w:cs="David"/>
          <w:sz w:val="24"/>
          <w:szCs w:val="24"/>
          <w:rtl/>
        </w:rPr>
        <w:t>אנשי משמר ו</w:t>
      </w:r>
      <w:r>
        <w:rPr>
          <w:rFonts w:ascii="David" w:hAnsi="David" w:cs="David" w:hint="cs"/>
          <w:sz w:val="24"/>
          <w:szCs w:val="24"/>
          <w:rtl/>
        </w:rPr>
        <w:t xml:space="preserve">לאנשי </w:t>
      </w:r>
      <w:r>
        <w:rPr>
          <w:rFonts w:ascii="David" w:hAnsi="David" w:cs="David"/>
          <w:sz w:val="24"/>
          <w:szCs w:val="24"/>
          <w:rtl/>
        </w:rPr>
        <w:t xml:space="preserve">מעמד אסור </w:t>
      </w:r>
      <w:r>
        <w:rPr>
          <w:rFonts w:ascii="David" w:hAnsi="David" w:cs="David" w:hint="cs"/>
          <w:sz w:val="24"/>
          <w:szCs w:val="24"/>
          <w:rtl/>
        </w:rPr>
        <w:t>לה</w:t>
      </w:r>
      <w:r>
        <w:rPr>
          <w:rFonts w:ascii="David" w:hAnsi="David" w:cs="David"/>
          <w:sz w:val="24"/>
          <w:szCs w:val="24"/>
          <w:rtl/>
        </w:rPr>
        <w:t>ס</w:t>
      </w:r>
      <w:r>
        <w:rPr>
          <w:rFonts w:ascii="David" w:hAnsi="David" w:cs="David" w:hint="cs"/>
          <w:sz w:val="24"/>
          <w:szCs w:val="24"/>
          <w:rtl/>
        </w:rPr>
        <w:t>ת</w:t>
      </w:r>
      <w:r>
        <w:rPr>
          <w:rFonts w:ascii="David" w:hAnsi="David" w:cs="David"/>
          <w:sz w:val="24"/>
          <w:szCs w:val="24"/>
          <w:rtl/>
        </w:rPr>
        <w:t>פר</w:t>
      </w:r>
      <w:r>
        <w:rPr>
          <w:rFonts w:ascii="David" w:hAnsi="David" w:cs="David" w:hint="cs"/>
          <w:sz w:val="24"/>
          <w:szCs w:val="24"/>
          <w:rtl/>
        </w:rPr>
        <w:t xml:space="preserve"> ולכבס</w:t>
      </w:r>
      <w:r w:rsidRPr="008D32B2">
        <w:rPr>
          <w:rFonts w:ascii="David" w:hAnsi="David" w:cs="David"/>
          <w:sz w:val="24"/>
          <w:szCs w:val="24"/>
          <w:rtl/>
        </w:rPr>
        <w:t xml:space="preserve"> בגדיהם בשבוע בו הם עובדים במקדש.</w:t>
      </w:r>
    </w:p>
    <w:p w:rsidR="00742EB5" w:rsidRPr="008D32B2" w:rsidRDefault="00742EB5" w:rsidP="00742EB5">
      <w:pPr>
        <w:pStyle w:val="aa"/>
        <w:numPr>
          <w:ilvl w:val="0"/>
          <w:numId w:val="37"/>
        </w:numPr>
        <w:spacing w:after="200" w:line="360" w:lineRule="auto"/>
        <w:rPr>
          <w:rFonts w:ascii="David" w:hAnsi="David" w:cs="David"/>
          <w:sz w:val="24"/>
          <w:szCs w:val="24"/>
          <w:rtl/>
        </w:rPr>
      </w:pPr>
      <w:r w:rsidRPr="008D32B2">
        <w:rPr>
          <w:rFonts w:ascii="David" w:hAnsi="David" w:cs="David"/>
          <w:sz w:val="24"/>
          <w:szCs w:val="24"/>
          <w:rtl/>
        </w:rPr>
        <w:t xml:space="preserve">הישג </w:t>
      </w:r>
      <w:r w:rsidRPr="008D32B2">
        <w:rPr>
          <w:rFonts w:ascii="David" w:hAnsi="David" w:cs="David"/>
          <w:b/>
          <w:bCs/>
          <w:sz w:val="24"/>
          <w:szCs w:val="24"/>
          <w:rtl/>
        </w:rPr>
        <w:t>הבנה ופרשנות</w:t>
      </w:r>
      <w:r w:rsidRPr="008D32B2">
        <w:rPr>
          <w:rFonts w:ascii="David" w:hAnsi="David" w:cs="David"/>
          <w:sz w:val="24"/>
          <w:szCs w:val="24"/>
          <w:rtl/>
        </w:rPr>
        <w:t>: התלמיד יכיר את אי</w:t>
      </w:r>
      <w:r>
        <w:rPr>
          <w:rFonts w:ascii="David" w:hAnsi="David" w:cs="David"/>
          <w:sz w:val="24"/>
          <w:szCs w:val="24"/>
          <w:rtl/>
        </w:rPr>
        <w:t>סור שתיית יין במקדש</w:t>
      </w:r>
      <w:r>
        <w:rPr>
          <w:rFonts w:ascii="David" w:hAnsi="David" w:cs="David" w:hint="cs"/>
          <w:sz w:val="24"/>
          <w:szCs w:val="24"/>
          <w:rtl/>
        </w:rPr>
        <w:t>,</w:t>
      </w:r>
      <w:r>
        <w:rPr>
          <w:rFonts w:ascii="David" w:hAnsi="David" w:cs="David"/>
          <w:sz w:val="24"/>
          <w:szCs w:val="24"/>
          <w:rtl/>
        </w:rPr>
        <w:t xml:space="preserve"> את החלוקה</w:t>
      </w:r>
      <w:r w:rsidRPr="008D32B2">
        <w:rPr>
          <w:rFonts w:ascii="David" w:hAnsi="David" w:cs="David"/>
          <w:sz w:val="24"/>
          <w:szCs w:val="24"/>
          <w:rtl/>
        </w:rPr>
        <w:t xml:space="preserve"> בין אנשי משמר לאנשי מעמד </w:t>
      </w:r>
      <w:r>
        <w:rPr>
          <w:rFonts w:ascii="David" w:hAnsi="David" w:cs="David" w:hint="cs"/>
          <w:sz w:val="24"/>
          <w:szCs w:val="24"/>
          <w:rtl/>
        </w:rPr>
        <w:t xml:space="preserve">מבחינת שתיית יין בלילות, </w:t>
      </w:r>
      <w:r>
        <w:rPr>
          <w:rFonts w:ascii="David" w:hAnsi="David" w:cs="David"/>
          <w:sz w:val="24"/>
          <w:szCs w:val="24"/>
          <w:rtl/>
        </w:rPr>
        <w:t>ו</w:t>
      </w:r>
      <w:r w:rsidRPr="008D32B2">
        <w:rPr>
          <w:rFonts w:ascii="David" w:hAnsi="David" w:cs="David"/>
          <w:sz w:val="24"/>
          <w:szCs w:val="24"/>
          <w:rtl/>
        </w:rPr>
        <w:t>את ההיתר להסתפר ול</w:t>
      </w:r>
      <w:r>
        <w:rPr>
          <w:rFonts w:ascii="David" w:hAnsi="David" w:cs="David"/>
          <w:sz w:val="24"/>
          <w:szCs w:val="24"/>
          <w:rtl/>
        </w:rPr>
        <w:t xml:space="preserve">כבס לכבוד </w:t>
      </w:r>
      <w:r w:rsidRPr="008D32B2">
        <w:rPr>
          <w:rFonts w:ascii="David" w:hAnsi="David" w:cs="David"/>
          <w:sz w:val="24"/>
          <w:szCs w:val="24"/>
          <w:rtl/>
        </w:rPr>
        <w:t>שבת.</w:t>
      </w:r>
    </w:p>
    <w:p w:rsidR="006D07BF" w:rsidRPr="00742EB5" w:rsidRDefault="00742EB5" w:rsidP="00742EB5">
      <w:pPr>
        <w:pStyle w:val="aa"/>
        <w:numPr>
          <w:ilvl w:val="0"/>
          <w:numId w:val="37"/>
        </w:numPr>
        <w:spacing w:after="200" w:line="360" w:lineRule="auto"/>
        <w:rPr>
          <w:rFonts w:ascii="David" w:hAnsi="David" w:cs="David"/>
          <w:sz w:val="24"/>
          <w:szCs w:val="24"/>
        </w:rPr>
      </w:pPr>
      <w:r w:rsidRPr="008D32B2">
        <w:rPr>
          <w:rFonts w:ascii="David" w:hAnsi="David" w:cs="David"/>
          <w:sz w:val="24"/>
          <w:szCs w:val="24"/>
          <w:rtl/>
        </w:rPr>
        <w:t xml:space="preserve">הישג </w:t>
      </w:r>
      <w:r w:rsidRPr="008D32B2">
        <w:rPr>
          <w:rFonts w:ascii="David" w:hAnsi="David" w:cs="David"/>
          <w:b/>
          <w:bCs/>
          <w:sz w:val="24"/>
          <w:szCs w:val="24"/>
          <w:rtl/>
        </w:rPr>
        <w:t>תורת חיים</w:t>
      </w:r>
      <w:r w:rsidRPr="008D32B2">
        <w:rPr>
          <w:rFonts w:ascii="David" w:hAnsi="David" w:cs="David"/>
          <w:sz w:val="24"/>
          <w:szCs w:val="24"/>
          <w:rtl/>
        </w:rPr>
        <w:t>: ה</w:t>
      </w:r>
      <w:r>
        <w:rPr>
          <w:rFonts w:ascii="David" w:hAnsi="David" w:cs="David"/>
          <w:sz w:val="24"/>
          <w:szCs w:val="24"/>
          <w:rtl/>
        </w:rPr>
        <w:t xml:space="preserve">תלמיד יכיר בחשיבות ההכנות לפני </w:t>
      </w:r>
      <w:r w:rsidRPr="008D32B2">
        <w:rPr>
          <w:rFonts w:ascii="David" w:hAnsi="David" w:cs="David"/>
          <w:sz w:val="24"/>
          <w:szCs w:val="24"/>
          <w:rtl/>
        </w:rPr>
        <w:t>שבת.</w:t>
      </w:r>
      <w:r w:rsidR="002B1C39" w:rsidRPr="00742EB5">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742EB5"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23" w:rsidRDefault="00744623" w:rsidP="00284F1C">
      <w:pPr>
        <w:spacing w:after="0" w:line="240" w:lineRule="auto"/>
      </w:pPr>
      <w:r>
        <w:separator/>
      </w:r>
    </w:p>
  </w:endnote>
  <w:endnote w:type="continuationSeparator" w:id="0">
    <w:p w:rsidR="00744623" w:rsidRDefault="00744623"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23" w:rsidRDefault="00744623" w:rsidP="00284F1C">
      <w:pPr>
        <w:spacing w:after="0" w:line="240" w:lineRule="auto"/>
      </w:pPr>
      <w:r>
        <w:separator/>
      </w:r>
    </w:p>
  </w:footnote>
  <w:footnote w:type="continuationSeparator" w:id="0">
    <w:p w:rsidR="00744623" w:rsidRDefault="00744623"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23B55"/>
    <w:multiLevelType w:val="hybridMultilevel"/>
    <w:tmpl w:val="F88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74DF2"/>
    <w:multiLevelType w:val="hybridMultilevel"/>
    <w:tmpl w:val="9A8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8"/>
  </w:num>
  <w:num w:numId="4">
    <w:abstractNumId w:val="19"/>
  </w:num>
  <w:num w:numId="5">
    <w:abstractNumId w:val="10"/>
  </w:num>
  <w:num w:numId="6">
    <w:abstractNumId w:val="14"/>
  </w:num>
  <w:num w:numId="7">
    <w:abstractNumId w:val="23"/>
  </w:num>
  <w:num w:numId="8">
    <w:abstractNumId w:val="2"/>
  </w:num>
  <w:num w:numId="9">
    <w:abstractNumId w:val="20"/>
  </w:num>
  <w:num w:numId="10">
    <w:abstractNumId w:val="36"/>
  </w:num>
  <w:num w:numId="11">
    <w:abstractNumId w:val="35"/>
  </w:num>
  <w:num w:numId="12">
    <w:abstractNumId w:val="27"/>
  </w:num>
  <w:num w:numId="13">
    <w:abstractNumId w:val="5"/>
  </w:num>
  <w:num w:numId="14">
    <w:abstractNumId w:val="32"/>
  </w:num>
  <w:num w:numId="15">
    <w:abstractNumId w:val="21"/>
  </w:num>
  <w:num w:numId="16">
    <w:abstractNumId w:val="25"/>
  </w:num>
  <w:num w:numId="17">
    <w:abstractNumId w:val="15"/>
  </w:num>
  <w:num w:numId="18">
    <w:abstractNumId w:val="17"/>
  </w:num>
  <w:num w:numId="19">
    <w:abstractNumId w:val="29"/>
  </w:num>
  <w:num w:numId="20">
    <w:abstractNumId w:val="22"/>
  </w:num>
  <w:num w:numId="21">
    <w:abstractNumId w:val="13"/>
  </w:num>
  <w:num w:numId="22">
    <w:abstractNumId w:val="11"/>
  </w:num>
  <w:num w:numId="23">
    <w:abstractNumId w:val="6"/>
  </w:num>
  <w:num w:numId="24">
    <w:abstractNumId w:val="18"/>
  </w:num>
  <w:num w:numId="25">
    <w:abstractNumId w:val="4"/>
  </w:num>
  <w:num w:numId="26">
    <w:abstractNumId w:val="37"/>
  </w:num>
  <w:num w:numId="27">
    <w:abstractNumId w:val="24"/>
  </w:num>
  <w:num w:numId="28">
    <w:abstractNumId w:val="31"/>
  </w:num>
  <w:num w:numId="29">
    <w:abstractNumId w:val="0"/>
  </w:num>
  <w:num w:numId="30">
    <w:abstractNumId w:val="16"/>
  </w:num>
  <w:num w:numId="31">
    <w:abstractNumId w:val="9"/>
  </w:num>
  <w:num w:numId="32">
    <w:abstractNumId w:val="30"/>
  </w:num>
  <w:num w:numId="33">
    <w:abstractNumId w:val="1"/>
  </w:num>
  <w:num w:numId="34">
    <w:abstractNumId w:val="12"/>
  </w:num>
  <w:num w:numId="35">
    <w:abstractNumId w:val="26"/>
  </w:num>
  <w:num w:numId="36">
    <w:abstractNumId w:val="34"/>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03821"/>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42EB5"/>
    <w:rsid w:val="00744623"/>
    <w:rsid w:val="0079080B"/>
    <w:rsid w:val="007C37FF"/>
    <w:rsid w:val="007C3B48"/>
    <w:rsid w:val="008061C7"/>
    <w:rsid w:val="00830598"/>
    <w:rsid w:val="0083237F"/>
    <w:rsid w:val="008476B9"/>
    <w:rsid w:val="00863B75"/>
    <w:rsid w:val="00876C00"/>
    <w:rsid w:val="00902F05"/>
    <w:rsid w:val="0090670B"/>
    <w:rsid w:val="00927523"/>
    <w:rsid w:val="009B41FE"/>
    <w:rsid w:val="009D4263"/>
    <w:rsid w:val="009E73FE"/>
    <w:rsid w:val="009F16E3"/>
    <w:rsid w:val="00A204FE"/>
    <w:rsid w:val="00AA5CFA"/>
    <w:rsid w:val="00AB0E34"/>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3014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2016-06-27T11:35:00Z</dcterms:created>
  <dcterms:modified xsi:type="dcterms:W3CDTF">2016-07-11T14:28:00Z</dcterms:modified>
</cp:coreProperties>
</file>