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EB" w:rsidRPr="004163B3" w:rsidRDefault="000464EB" w:rsidP="000464EB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</w:t>
      </w:r>
      <w:r>
        <w:rPr>
          <w:rFonts w:ascii="David" w:hAnsi="David" w:cs="David" w:hint="cs"/>
          <w:b/>
          <w:bCs/>
          <w:sz w:val="26"/>
          <w:szCs w:val="26"/>
          <w:rtl/>
        </w:rPr>
        <w:t>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, </w:t>
      </w:r>
      <w:r>
        <w:rPr>
          <w:rFonts w:ascii="David" w:hAnsi="David" w:cs="David" w:hint="cs"/>
          <w:b/>
          <w:bCs/>
          <w:sz w:val="26"/>
          <w:szCs w:val="26"/>
          <w:rtl/>
        </w:rPr>
        <w:t>א</w:t>
      </w:r>
    </w:p>
    <w:p w:rsidR="000464EB" w:rsidRDefault="000464EB" w:rsidP="000464EB">
      <w:pPr>
        <w:rPr>
          <w:rFonts w:ascii="David" w:hAnsi="David" w:cs="David"/>
          <w:sz w:val="26"/>
          <w:szCs w:val="26"/>
          <w:rtl/>
        </w:rPr>
      </w:pPr>
      <w:r w:rsidRPr="009E1515">
        <w:rPr>
          <w:rFonts w:ascii="David" w:hAnsi="David" w:cs="David" w:hint="cs"/>
          <w:sz w:val="26"/>
          <w:szCs w:val="26"/>
          <w:u w:val="single"/>
          <w:rtl/>
        </w:rPr>
        <w:t>כלי נגינה קדומים</w:t>
      </w:r>
      <w:r>
        <w:rPr>
          <w:rFonts w:ascii="David" w:hAnsi="David" w:cs="David" w:hint="cs"/>
          <w:sz w:val="26"/>
          <w:szCs w:val="26"/>
          <w:rtl/>
        </w:rPr>
        <w:t>:</w:t>
      </w:r>
    </w:p>
    <w:p w:rsidR="000464EB" w:rsidRDefault="000464EB" w:rsidP="000464E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ראינו שהחליל הוא כי הנגינה המרכזי, אך היו עוד כלים רבים. בסוף פסוקי </w:t>
      </w:r>
      <w:proofErr w:type="spellStart"/>
      <w:r>
        <w:rPr>
          <w:rFonts w:ascii="David" w:hAnsi="David" w:cs="David" w:hint="cs"/>
          <w:sz w:val="26"/>
          <w:szCs w:val="26"/>
          <w:rtl/>
        </w:rPr>
        <w:t>דזמרה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אנו אומרים את המזמור החותם את ספר תהילים, מזמור ק"נ:</w:t>
      </w:r>
    </w:p>
    <w:p w:rsidR="000464EB" w:rsidRDefault="000464EB" w:rsidP="000464EB">
      <w:pPr>
        <w:spacing w:after="0" w:line="360" w:lineRule="auto"/>
        <w:rPr>
          <w:rFonts w:ascii="David" w:hAnsi="David" w:cs="David"/>
          <w:sz w:val="26"/>
          <w:szCs w:val="26"/>
          <w:rtl/>
        </w:rPr>
      </w:pPr>
      <w:r w:rsidRPr="006C1A61">
        <w:rPr>
          <w:rFonts w:ascii="David" w:hAnsi="David" w:cs="David"/>
          <w:sz w:val="26"/>
          <w:szCs w:val="26"/>
          <w:rtl/>
        </w:rPr>
        <w:t>הַלְלוּ-יָהּ</w:t>
      </w:r>
      <w:r w:rsidRPr="006C1A61">
        <w:rPr>
          <w:rFonts w:ascii="David" w:hAnsi="David" w:cs="David"/>
          <w:sz w:val="26"/>
          <w:szCs w:val="26"/>
        </w:rPr>
        <w:t>:</w:t>
      </w:r>
      <w:r w:rsidRPr="006C1A61">
        <w:rPr>
          <w:rFonts w:ascii="David" w:hAnsi="David" w:cs="David"/>
          <w:sz w:val="26"/>
          <w:szCs w:val="26"/>
        </w:rPr>
        <w:br/>
      </w:r>
      <w:r w:rsidRPr="006C1A61">
        <w:rPr>
          <w:rFonts w:ascii="David" w:hAnsi="David" w:cs="David"/>
          <w:sz w:val="26"/>
          <w:szCs w:val="26"/>
          <w:rtl/>
        </w:rPr>
        <w:t>הַלְלוּ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אֵל בְּקָדְשׁוֹ;    הַלְלוּהוּ</w:t>
      </w:r>
      <w:r w:rsidRPr="006C1A61">
        <w:rPr>
          <w:rFonts w:ascii="David" w:hAnsi="David" w:cs="David"/>
          <w:sz w:val="26"/>
          <w:szCs w:val="26"/>
          <w:rtl/>
        </w:rPr>
        <w:t xml:space="preserve"> בִּרְקִיעַ עֻזּוֹ</w:t>
      </w:r>
      <w:r w:rsidRPr="006C1A61">
        <w:rPr>
          <w:rFonts w:ascii="David" w:hAnsi="David" w:cs="David"/>
          <w:sz w:val="26"/>
          <w:szCs w:val="26"/>
        </w:rPr>
        <w:t>.</w:t>
      </w:r>
      <w:bookmarkStart w:id="0" w:name="2"/>
      <w:bookmarkEnd w:id="0"/>
    </w:p>
    <w:p w:rsidR="000464EB" w:rsidRDefault="000464EB" w:rsidP="000464EB">
      <w:pPr>
        <w:spacing w:after="0" w:line="360" w:lineRule="auto"/>
        <w:rPr>
          <w:rFonts w:ascii="David" w:hAnsi="David" w:cs="David"/>
          <w:sz w:val="26"/>
          <w:szCs w:val="26"/>
        </w:rPr>
      </w:pPr>
      <w:r w:rsidRPr="006C1A61">
        <w:rPr>
          <w:rFonts w:ascii="David" w:hAnsi="David" w:cs="David"/>
          <w:sz w:val="26"/>
          <w:szCs w:val="26"/>
          <w:rtl/>
        </w:rPr>
        <w:t>הַלְלוּה</w:t>
      </w:r>
      <w:r>
        <w:rPr>
          <w:rFonts w:ascii="David" w:hAnsi="David" w:cs="David"/>
          <w:sz w:val="26"/>
          <w:szCs w:val="26"/>
          <w:rtl/>
        </w:rPr>
        <w:t xml:space="preserve">וּ </w:t>
      </w:r>
      <w:proofErr w:type="spellStart"/>
      <w:r>
        <w:rPr>
          <w:rFonts w:ascii="David" w:hAnsi="David" w:cs="David"/>
          <w:sz w:val="26"/>
          <w:szCs w:val="26"/>
          <w:rtl/>
        </w:rPr>
        <w:t>בִגְבוּרֹתָיו</w:t>
      </w:r>
      <w:proofErr w:type="spellEnd"/>
      <w:r>
        <w:rPr>
          <w:rFonts w:ascii="David" w:hAnsi="David" w:cs="David"/>
          <w:sz w:val="26"/>
          <w:szCs w:val="26"/>
          <w:rtl/>
        </w:rPr>
        <w:t>;    הַלְלוּהוּ</w:t>
      </w:r>
      <w:r w:rsidRPr="006C1A61">
        <w:rPr>
          <w:rFonts w:ascii="David" w:hAnsi="David" w:cs="David"/>
          <w:sz w:val="26"/>
          <w:szCs w:val="26"/>
          <w:rtl/>
        </w:rPr>
        <w:t xml:space="preserve"> כְּרֹב גֻּדְלוֹ</w:t>
      </w:r>
      <w:r w:rsidRPr="006C1A61">
        <w:rPr>
          <w:rFonts w:ascii="David" w:hAnsi="David" w:cs="David"/>
          <w:sz w:val="26"/>
          <w:szCs w:val="26"/>
        </w:rPr>
        <w:t>.</w:t>
      </w:r>
    </w:p>
    <w:p w:rsidR="000464EB" w:rsidRDefault="000464EB" w:rsidP="000464EB">
      <w:pPr>
        <w:spacing w:after="0"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sz w:val="26"/>
          <w:szCs w:val="26"/>
          <w:rtl/>
        </w:rPr>
        <w:t>הַלְלוּהוּ</w:t>
      </w:r>
      <w:r w:rsidRPr="006C1A61">
        <w:rPr>
          <w:rFonts w:ascii="David" w:hAnsi="David" w:cs="David"/>
          <w:sz w:val="26"/>
          <w:szCs w:val="26"/>
          <w:rtl/>
        </w:rPr>
        <w:t xml:space="preserve"> בְּתֵקַע שׁוֹפָר; </w:t>
      </w:r>
      <w:r>
        <w:rPr>
          <w:rFonts w:ascii="David" w:hAnsi="David" w:cs="David"/>
          <w:sz w:val="26"/>
          <w:szCs w:val="26"/>
          <w:rtl/>
        </w:rPr>
        <w:t>   הַלְלוּהוּ</w:t>
      </w:r>
      <w:r w:rsidRPr="006C1A61">
        <w:rPr>
          <w:rFonts w:ascii="David" w:hAnsi="David" w:cs="David"/>
          <w:sz w:val="26"/>
          <w:szCs w:val="26"/>
          <w:rtl/>
        </w:rPr>
        <w:t xml:space="preserve"> בְּנֵבֶל </w:t>
      </w:r>
      <w:proofErr w:type="spellStart"/>
      <w:r w:rsidRPr="006C1A61">
        <w:rPr>
          <w:rFonts w:ascii="David" w:hAnsi="David" w:cs="David"/>
          <w:sz w:val="26"/>
          <w:szCs w:val="26"/>
          <w:rtl/>
        </w:rPr>
        <w:t>וְכִנּוֹר</w:t>
      </w:r>
      <w:proofErr w:type="spellEnd"/>
      <w:r w:rsidRPr="006C1A61">
        <w:rPr>
          <w:rFonts w:ascii="David" w:hAnsi="David" w:cs="David"/>
          <w:sz w:val="26"/>
          <w:szCs w:val="26"/>
        </w:rPr>
        <w:t>.</w:t>
      </w:r>
    </w:p>
    <w:p w:rsidR="000464EB" w:rsidRDefault="000464EB" w:rsidP="000464EB">
      <w:pPr>
        <w:spacing w:after="0" w:line="360" w:lineRule="auto"/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sz w:val="26"/>
          <w:szCs w:val="26"/>
          <w:rtl/>
        </w:rPr>
        <w:t xml:space="preserve">הַלְלוּהוּ </w:t>
      </w:r>
      <w:proofErr w:type="spellStart"/>
      <w:r>
        <w:rPr>
          <w:rFonts w:ascii="David" w:hAnsi="David" w:cs="David"/>
          <w:sz w:val="26"/>
          <w:szCs w:val="26"/>
          <w:rtl/>
        </w:rPr>
        <w:t>בְּתֹף</w:t>
      </w:r>
      <w:proofErr w:type="spellEnd"/>
      <w:r>
        <w:rPr>
          <w:rFonts w:ascii="David" w:hAnsi="David" w:cs="David"/>
          <w:sz w:val="26"/>
          <w:szCs w:val="26"/>
          <w:rtl/>
        </w:rPr>
        <w:t xml:space="preserve"> וּמָחוֹל;    הַלְלוּהוּ</w:t>
      </w:r>
      <w:r w:rsidRPr="006C1A61">
        <w:rPr>
          <w:rFonts w:ascii="David" w:hAnsi="David" w:cs="David"/>
          <w:sz w:val="26"/>
          <w:szCs w:val="26"/>
          <w:rtl/>
        </w:rPr>
        <w:t xml:space="preserve"> בְּמִנִּים וְעֻגָב</w:t>
      </w:r>
      <w:r w:rsidRPr="006C1A61">
        <w:rPr>
          <w:rFonts w:ascii="David" w:hAnsi="David" w:cs="David"/>
          <w:sz w:val="26"/>
          <w:szCs w:val="26"/>
        </w:rPr>
        <w:t>.</w:t>
      </w:r>
    </w:p>
    <w:p w:rsidR="000464EB" w:rsidRDefault="000464EB" w:rsidP="000464EB">
      <w:pPr>
        <w:spacing w:after="0" w:line="360" w:lineRule="auto"/>
        <w:rPr>
          <w:rFonts w:ascii="David" w:hAnsi="David" w:cs="David"/>
          <w:sz w:val="26"/>
          <w:szCs w:val="26"/>
        </w:rPr>
      </w:pPr>
      <w:r w:rsidRPr="006C1A61">
        <w:rPr>
          <w:rFonts w:ascii="David" w:hAnsi="David" w:cs="David"/>
          <w:sz w:val="26"/>
          <w:szCs w:val="26"/>
          <w:rtl/>
        </w:rPr>
        <w:t>הַלְלוּהוּ בְצִלְצְלֵי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  <w:rtl/>
        </w:rPr>
        <w:t>שָׁמַע;    הַלְלוּהוּ</w:t>
      </w:r>
      <w:r w:rsidRPr="006C1A61">
        <w:rPr>
          <w:rFonts w:ascii="David" w:hAnsi="David" w:cs="David"/>
          <w:sz w:val="26"/>
          <w:szCs w:val="26"/>
          <w:rtl/>
        </w:rPr>
        <w:t xml:space="preserve"> בְּצִלְצְלֵי תְרוּעָה</w:t>
      </w:r>
      <w:r w:rsidRPr="006C1A61">
        <w:rPr>
          <w:rFonts w:ascii="David" w:hAnsi="David" w:cs="David"/>
          <w:sz w:val="26"/>
          <w:szCs w:val="26"/>
        </w:rPr>
        <w:t>.</w:t>
      </w:r>
    </w:p>
    <w:p w:rsidR="000464EB" w:rsidRPr="006C1A61" w:rsidRDefault="000464EB" w:rsidP="000464EB">
      <w:pPr>
        <w:spacing w:after="0"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sz w:val="26"/>
          <w:szCs w:val="26"/>
          <w:rtl/>
        </w:rPr>
        <w:t>כֹּל הַנְּשָׁמָה</w:t>
      </w:r>
      <w:r w:rsidRPr="006C1A61">
        <w:rPr>
          <w:rFonts w:ascii="David" w:hAnsi="David" w:cs="David"/>
          <w:sz w:val="26"/>
          <w:szCs w:val="26"/>
          <w:rtl/>
        </w:rPr>
        <w:t xml:space="preserve"> תְּהַלֵּל יָהּ:            הַלְלוּ-יָהּ</w:t>
      </w:r>
      <w:r w:rsidRPr="006C1A61">
        <w:rPr>
          <w:rFonts w:ascii="David" w:hAnsi="David" w:cs="David"/>
          <w:sz w:val="26"/>
          <w:szCs w:val="26"/>
        </w:rPr>
        <w:t>.</w:t>
      </w:r>
    </w:p>
    <w:p w:rsidR="000464EB" w:rsidRDefault="000464EB" w:rsidP="000464EB">
      <w:pPr>
        <w:rPr>
          <w:rFonts w:ascii="David" w:hAnsi="David" w:cs="David"/>
          <w:sz w:val="26"/>
          <w:szCs w:val="26"/>
          <w:rtl/>
        </w:rPr>
      </w:pP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במזמור מופיעים מספר כלי נגינה. התאימו בין התמונה ובין הכלי:</w:t>
      </w: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DE186E9" wp14:editId="5001A296">
            <wp:simplePos x="0" y="0"/>
            <wp:positionH relativeFrom="leftMargin">
              <wp:posOffset>638175</wp:posOffset>
            </wp:positionH>
            <wp:positionV relativeFrom="paragraph">
              <wp:posOffset>-179070</wp:posOffset>
            </wp:positionV>
            <wp:extent cx="698268" cy="5418201"/>
            <wp:effectExtent l="0" t="0" r="6985" b="0"/>
            <wp:wrapNone/>
            <wp:docPr id="10" name="תמונה 10" descr="https://upload.wikimedia.org/wikipedia/commons/2/27/Baroque_obo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2/27/Baroque_obo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68" cy="541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C73DC4" wp14:editId="1B9969EA">
            <wp:simplePos x="0" y="0"/>
            <wp:positionH relativeFrom="column">
              <wp:posOffset>3009900</wp:posOffset>
            </wp:positionH>
            <wp:positionV relativeFrom="paragraph">
              <wp:posOffset>8255</wp:posOffset>
            </wp:positionV>
            <wp:extent cx="1228725" cy="2045787"/>
            <wp:effectExtent l="0" t="0" r="0" b="0"/>
            <wp:wrapNone/>
            <wp:docPr id="2" name="תמונה 2" descr="Paraguayan harp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raguayan harp 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4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808">
        <w:rPr>
          <w:rFonts w:ascii="David" w:hAnsi="David" w:cs="David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780E416" wp14:editId="56BB1507">
            <wp:simplePos x="0" y="0"/>
            <wp:positionH relativeFrom="column">
              <wp:posOffset>4648200</wp:posOffset>
            </wp:positionH>
            <wp:positionV relativeFrom="paragraph">
              <wp:posOffset>14605</wp:posOffset>
            </wp:positionV>
            <wp:extent cx="1171575" cy="1825831"/>
            <wp:effectExtent l="0" t="0" r="0" b="3175"/>
            <wp:wrapNone/>
            <wp:docPr id="4" name="תמונה 4" descr="http://www.drum.co.il/pics/database/thanks/33_p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rum.co.il/pics/database/thanks/33_pic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82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22A31B" wp14:editId="65D81C6C">
            <wp:simplePos x="0" y="0"/>
            <wp:positionH relativeFrom="column">
              <wp:posOffset>1000125</wp:posOffset>
            </wp:positionH>
            <wp:positionV relativeFrom="paragraph">
              <wp:posOffset>15240</wp:posOffset>
            </wp:positionV>
            <wp:extent cx="1118235" cy="2467610"/>
            <wp:effectExtent l="0" t="0" r="0" b="0"/>
            <wp:wrapNone/>
            <wp:docPr id="3" name="תמונה 3" descr="Violin VL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olin VL1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419"/>
                    <a:stretch/>
                  </pic:blipFill>
                  <pic:spPr bwMode="auto">
                    <a:xfrm>
                      <a:off x="0" y="0"/>
                      <a:ext cx="1118235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C73E5E" wp14:editId="2CB05B8A">
            <wp:simplePos x="0" y="0"/>
            <wp:positionH relativeFrom="margin">
              <wp:posOffset>4371975</wp:posOffset>
            </wp:positionH>
            <wp:positionV relativeFrom="paragraph">
              <wp:posOffset>145415</wp:posOffset>
            </wp:positionV>
            <wp:extent cx="1314450" cy="1314450"/>
            <wp:effectExtent l="0" t="0" r="0" b="0"/>
            <wp:wrapNone/>
            <wp:docPr id="6" name="תמונה 6" descr="http://www.kolhamusica.com/files/catalog/thumb/KOL_FINGERCYMBAL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lhamusica.com/files/catalog/thumb/KOL_FINGERCYMBALS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  <w:r w:rsidRPr="00B87808">
        <w:rPr>
          <w:rFonts w:ascii="David" w:hAnsi="David" w:cs="David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04B48A3D" wp14:editId="1D27F61E">
            <wp:simplePos x="0" y="0"/>
            <wp:positionH relativeFrom="margin">
              <wp:posOffset>2056130</wp:posOffset>
            </wp:positionH>
            <wp:positionV relativeFrom="paragraph">
              <wp:posOffset>129540</wp:posOffset>
            </wp:positionV>
            <wp:extent cx="2171700" cy="1333500"/>
            <wp:effectExtent l="0" t="0" r="0" b="0"/>
            <wp:wrapNone/>
            <wp:docPr id="5" name="תמונה 5" descr="https://encrypted-tbn2.gstatic.com/images?q=tbn:ANd9GcTIY_k_sobHBp8sK2kq7YXdunAGD-T8iv8sx_LjLdAJZDdXi0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TIY_k_sobHBp8sK2kq7YXdunAGD-T8iv8sx_LjLdAJZDdXi0b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</w:p>
    <w:p w:rsidR="000464EB" w:rsidRDefault="000464EB" w:rsidP="000464EB">
      <w:pPr>
        <w:rPr>
          <w:rFonts w:ascii="David" w:hAnsi="David" w:cs="David"/>
          <w:sz w:val="26"/>
          <w:szCs w:val="26"/>
        </w:rPr>
      </w:pPr>
    </w:p>
    <w:p w:rsidR="000464EB" w:rsidRDefault="000464EB" w:rsidP="000464E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sz w:val="26"/>
          <w:szCs w:val="26"/>
        </w:rPr>
        <w:t xml:space="preserve">  </w:t>
      </w:r>
    </w:p>
    <w:p w:rsidR="000464EB" w:rsidRDefault="000464EB" w:rsidP="000464EB">
      <w:pPr>
        <w:rPr>
          <w:rFonts w:ascii="David" w:hAnsi="David" w:cs="David"/>
          <w:sz w:val="26"/>
          <w:szCs w:val="26"/>
          <w:rtl/>
        </w:rPr>
      </w:pPr>
    </w:p>
    <w:p w:rsidR="000464EB" w:rsidRDefault="000464EB" w:rsidP="000464E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שופר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עשוי מקרן חלולה של חיה</w:t>
      </w:r>
    </w:p>
    <w:p w:rsidR="000464EB" w:rsidRDefault="000464EB" w:rsidP="000464E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עוגב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כלי נשימה מעץ, דומה לחליל גדול, מכונה בימינו "אבוב"</w:t>
      </w:r>
    </w:p>
    <w:p w:rsidR="000464EB" w:rsidRPr="00B87808" w:rsidRDefault="000464EB" w:rsidP="000464E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נבל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כלי מיתר בעל מיתרים אלכסוניים</w:t>
      </w:r>
    </w:p>
    <w:p w:rsidR="000464EB" w:rsidRPr="00B87808" w:rsidRDefault="000464EB" w:rsidP="000464EB">
      <w:pPr>
        <w:rPr>
          <w:rFonts w:ascii="David" w:hAnsi="David" w:cs="David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11999F8" wp14:editId="6E3473FE">
            <wp:simplePos x="0" y="0"/>
            <wp:positionH relativeFrom="column">
              <wp:posOffset>675958</wp:posOffset>
            </wp:positionH>
            <wp:positionV relativeFrom="paragraph">
              <wp:posOffset>165417</wp:posOffset>
            </wp:positionV>
            <wp:extent cx="2076450" cy="1273363"/>
            <wp:effectExtent l="1587" t="0" r="1588" b="1587"/>
            <wp:wrapNone/>
            <wp:docPr id="9" name="תמונה 9" descr="http://www.jerusalem-love.co.il/wp-content/uploads/2012/06/%D7%A9%D7%95%D7%A4%D7%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erusalem-love.co.il/wp-content/uploads/2012/06/%D7%A9%D7%95%D7%A4%D7%A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6450" cy="127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808">
        <w:rPr>
          <w:rFonts w:ascii="David" w:hAnsi="David" w:cs="David" w:hint="cs"/>
          <w:sz w:val="26"/>
          <w:szCs w:val="26"/>
          <w:rtl/>
        </w:rPr>
        <w:t xml:space="preserve">כינור </w:t>
      </w:r>
      <w:r w:rsidRPr="00B87808">
        <w:rPr>
          <w:rFonts w:ascii="David" w:hAnsi="David" w:cs="David"/>
          <w:sz w:val="26"/>
          <w:szCs w:val="26"/>
          <w:rtl/>
        </w:rPr>
        <w:t>–</w:t>
      </w:r>
      <w:r w:rsidRPr="00B87808">
        <w:rPr>
          <w:rFonts w:ascii="David" w:hAnsi="David" w:cs="David" w:hint="cs"/>
          <w:sz w:val="26"/>
          <w:szCs w:val="26"/>
          <w:rtl/>
        </w:rPr>
        <w:t xml:space="preserve"> כלי קשת</w:t>
      </w:r>
    </w:p>
    <w:p w:rsidR="000464EB" w:rsidRPr="00B87808" w:rsidRDefault="000464EB" w:rsidP="000464EB">
      <w:pPr>
        <w:rPr>
          <w:rFonts w:ascii="David" w:hAnsi="David" w:cs="David"/>
          <w:sz w:val="26"/>
          <w:szCs w:val="26"/>
          <w:rtl/>
        </w:rPr>
      </w:pPr>
      <w:r w:rsidRPr="00B87808">
        <w:rPr>
          <w:rFonts w:ascii="David" w:hAnsi="David" w:cs="David" w:hint="cs"/>
          <w:sz w:val="26"/>
          <w:szCs w:val="26"/>
          <w:rtl/>
        </w:rPr>
        <w:t xml:space="preserve">תוף </w:t>
      </w:r>
      <w:r w:rsidRPr="00B87808">
        <w:rPr>
          <w:rFonts w:ascii="David" w:hAnsi="David" w:cs="David"/>
          <w:sz w:val="26"/>
          <w:szCs w:val="26"/>
          <w:rtl/>
        </w:rPr>
        <w:t>–</w:t>
      </w:r>
      <w:r w:rsidRPr="00B87808">
        <w:rPr>
          <w:rFonts w:ascii="David" w:hAnsi="David" w:cs="David" w:hint="cs"/>
          <w:sz w:val="26"/>
          <w:szCs w:val="26"/>
          <w:rtl/>
        </w:rPr>
        <w:t xml:space="preserve"> כלי הקשה </w:t>
      </w:r>
      <w:r>
        <w:rPr>
          <w:noProof/>
        </w:rPr>
        <w:t xml:space="preserve"> </w:t>
      </w:r>
    </w:p>
    <w:p w:rsidR="000464EB" w:rsidRPr="00B87808" w:rsidRDefault="000464EB" w:rsidP="000464EB">
      <w:pPr>
        <w:rPr>
          <w:rFonts w:ascii="David" w:hAnsi="David" w:cs="David"/>
          <w:sz w:val="26"/>
          <w:szCs w:val="26"/>
          <w:rtl/>
        </w:rPr>
      </w:pPr>
      <w:r w:rsidRPr="00B87808">
        <w:rPr>
          <w:rFonts w:ascii="David" w:hAnsi="David" w:cs="David" w:hint="cs"/>
          <w:sz w:val="26"/>
          <w:szCs w:val="26"/>
          <w:rtl/>
        </w:rPr>
        <w:t xml:space="preserve">מחול </w:t>
      </w:r>
      <w:r w:rsidRPr="00B87808">
        <w:rPr>
          <w:rFonts w:ascii="David" w:hAnsi="David" w:cs="David"/>
          <w:sz w:val="26"/>
          <w:szCs w:val="26"/>
          <w:rtl/>
        </w:rPr>
        <w:t>–</w:t>
      </w:r>
      <w:r w:rsidRPr="00B87808">
        <w:rPr>
          <w:rFonts w:ascii="David" w:hAnsi="David" w:cs="David" w:hint="cs"/>
          <w:sz w:val="26"/>
          <w:szCs w:val="26"/>
          <w:rtl/>
        </w:rPr>
        <w:t xml:space="preserve"> כלי נשיפה, כנראה הכוונה לחליל</w:t>
      </w:r>
    </w:p>
    <w:p w:rsidR="000464EB" w:rsidRDefault="000464EB" w:rsidP="000464EB">
      <w:pPr>
        <w:rPr>
          <w:rFonts w:ascii="David" w:hAnsi="David" w:cs="David"/>
          <w:sz w:val="26"/>
          <w:szCs w:val="26"/>
          <w:rtl/>
        </w:rPr>
      </w:pPr>
      <w:r w:rsidRPr="00B87808">
        <w:rPr>
          <w:rFonts w:ascii="David" w:hAnsi="David" w:cs="David" w:hint="cs"/>
          <w:sz w:val="26"/>
          <w:szCs w:val="26"/>
          <w:rtl/>
        </w:rPr>
        <w:t xml:space="preserve">צלצלי שמע / צלצלי תרועה </w:t>
      </w:r>
      <w:r w:rsidRPr="00B87808">
        <w:rPr>
          <w:rFonts w:ascii="David" w:hAnsi="David" w:cs="David"/>
          <w:sz w:val="26"/>
          <w:szCs w:val="26"/>
          <w:rtl/>
        </w:rPr>
        <w:t>–</w:t>
      </w:r>
      <w:r w:rsidRPr="00B87808">
        <w:rPr>
          <w:rFonts w:ascii="David" w:hAnsi="David" w:cs="David" w:hint="cs"/>
          <w:sz w:val="26"/>
          <w:szCs w:val="26"/>
          <w:rtl/>
        </w:rPr>
        <w:t xml:space="preserve"> סוג של מצלתיים</w:t>
      </w:r>
    </w:p>
    <w:p w:rsidR="00FB29E5" w:rsidRDefault="00FB29E5">
      <w:bookmarkStart w:id="1" w:name="_GoBack"/>
      <w:bookmarkEnd w:id="1"/>
    </w:p>
    <w:sectPr w:rsidR="00FB29E5" w:rsidSect="000464EB">
      <w:pgSz w:w="11906" w:h="16838"/>
      <w:pgMar w:top="993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EB"/>
    <w:rsid w:val="000464EB"/>
    <w:rsid w:val="00D352D9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EB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EB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2016-11-10T12:44:00Z</dcterms:created>
  <dcterms:modified xsi:type="dcterms:W3CDTF">2016-11-10T12:44:00Z</dcterms:modified>
</cp:coreProperties>
</file>