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806D2" w14:textId="44BFABA4" w:rsidR="00503380" w:rsidRDefault="00503380" w:rsidP="00256853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 w:rsidRPr="00503380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3FEE0" wp14:editId="7D2E070D">
                <wp:simplePos x="0" y="0"/>
                <wp:positionH relativeFrom="column">
                  <wp:posOffset>212090</wp:posOffset>
                </wp:positionH>
                <wp:positionV relativeFrom="paragraph">
                  <wp:posOffset>-374650</wp:posOffset>
                </wp:positionV>
                <wp:extent cx="4946015" cy="593725"/>
                <wp:effectExtent l="19050" t="19050" r="45085" b="5397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BC0A92A" w14:textId="1C8C40D8" w:rsidR="00503380" w:rsidRPr="001A5CA9" w:rsidRDefault="00503380" w:rsidP="0050338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 17: פרק ג משנה יא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3FEE0" id="AutoShape 4" o:spid="_x0000_s1026" style="position:absolute;left:0;text-align:left;margin-left:16.7pt;margin-top:-29.5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s3pQIAAK8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" fillcolor="#7f7f7f [1612]" strokecolor="#f2f2f2 [3041]" strokeweight="3pt">
                <v:shadow on="t" color="#243f60 [1604]" opacity=".5" offset="1pt"/>
                <v:textbox>
                  <w:txbxContent>
                    <w:p w14:paraId="6BC0A92A" w14:textId="1C8C40D8" w:rsidR="00503380" w:rsidRPr="001A5CA9" w:rsidRDefault="00503380" w:rsidP="00503380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17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ג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א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503380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31780" wp14:editId="082888D3">
                <wp:simplePos x="0" y="0"/>
                <wp:positionH relativeFrom="column">
                  <wp:posOffset>-2647950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1D1D7" id="Rectangle 5" o:spid="_x0000_s1026" style="position:absolute;left:0;text-align:left;margin-left:-208.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" fillcolor="#d8d8d8 [2732]"/>
            </w:pict>
          </mc:Fallback>
        </mc:AlternateContent>
      </w:r>
    </w:p>
    <w:p w14:paraId="6BACCC82" w14:textId="7E9A4E4A" w:rsidR="00490E42" w:rsidRPr="00EE65C0" w:rsidRDefault="009B228D" w:rsidP="00256853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דיני קריאת ההלל וקניית ארבעת המינים </w:t>
      </w:r>
      <w:r w:rsidR="00256853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של 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שנת השמיטה</w:t>
      </w:r>
    </w:p>
    <w:p w14:paraId="4CFCB6B8" w14:textId="77777777" w:rsidR="00F843F9" w:rsidRPr="00AC777C" w:rsidRDefault="0013327C" w:rsidP="0013327C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מָקוֹם שֶׁנָּהֲגוּ לִכְפֹּ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ל </w:t>
      </w:r>
      <w:r w:rsidR="00B94A0C"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ִכְפֹּל</w:t>
      </w:r>
      <w:proofErr w:type="spellEnd"/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לִפְשֹׁ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ט </w:t>
      </w:r>
      <w:r w:rsidR="00B94A0C"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יִפְשֹׁט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לְבָרֵךְ אַחֲרָיו </w:t>
      </w:r>
      <w:r w:rsidR="00B94A0C"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יְבָרֵךְ אַחֲרָיו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proofErr w:type="spellStart"/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הַכֹּל</w:t>
      </w:r>
      <w:proofErr w:type="spellEnd"/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כְּמִנְהַג הַמְּדִינָה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14:paraId="5F2E8093" w14:textId="15FA9480" w:rsidR="006115C9" w:rsidRPr="00AC777C" w:rsidRDefault="0013327C" w:rsidP="0013327C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CF05C5">
        <w:rPr>
          <w:rFonts w:ascii="David" w:hAnsi="David" w:cs="David"/>
          <w:b/>
          <w:bCs/>
          <w:color w:val="252525"/>
          <w:sz w:val="16"/>
          <w:szCs w:val="16"/>
          <w:shd w:val="clear" w:color="auto" w:fill="FFFFFF"/>
        </w:rPr>
        <w:br/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הַלּוֹקֵחַ לוּלָב מֵחֲבֵרוֹ בַשְּׁבִיעִית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נוֹתֵן לוֹ אֶתְרוֹג 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בְּ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מַתָּנָה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לְפִי 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שֶׁאֵי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רַשַּׁ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א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 ל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ְלָ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ק</w:t>
      </w:r>
      <w:r w:rsidRPr="00AC777C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חוֹ בַשְּׁבִיעִית</w:t>
      </w:r>
      <w:r w:rsidRPr="00AC777C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14:paraId="077AA397" w14:textId="77777777" w:rsidR="009C4AF2" w:rsidRDefault="009C4AF2" w:rsidP="007F243A">
      <w:pPr>
        <w:spacing w:line="240" w:lineRule="auto"/>
        <w:ind w:firstLine="720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434BACF5" w14:textId="77777777" w:rsidR="003442DD" w:rsidRDefault="003442DD" w:rsidP="00491E28">
      <w:pPr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משימה 1</w:t>
      </w:r>
    </w:p>
    <w:p w14:paraId="49370919" w14:textId="1E4E87FC" w:rsidR="00EA72C3" w:rsidRPr="00F94FAE" w:rsidRDefault="00F94FAE" w:rsidP="00CF05C5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 w:rsidRPr="00F94FAE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השלימו את הטבלה.</w:t>
      </w:r>
    </w:p>
    <w:tbl>
      <w:tblPr>
        <w:tblStyle w:val="a4"/>
        <w:tblpPr w:leftFromText="180" w:rightFromText="180" w:vertAnchor="text" w:horzAnchor="margin" w:tblpXSpec="center" w:tblpY="3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2268"/>
        <w:gridCol w:w="2268"/>
        <w:gridCol w:w="2552"/>
      </w:tblGrid>
      <w:tr w:rsidR="00FE2C0A" w:rsidRPr="00405609" w14:paraId="4ECD419E" w14:textId="77777777" w:rsidTr="00662FB5">
        <w:trPr>
          <w:trHeight w:val="382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64D29B" w14:textId="77777777" w:rsidR="00FE2C0A" w:rsidRPr="00FE2C0A" w:rsidRDefault="00FE2C0A" w:rsidP="00FE2C0A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FE2C0A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כותרת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F06BEF" w14:textId="77777777" w:rsidR="00FE2C0A" w:rsidRPr="0025322F" w:rsidRDefault="00FE2C0A" w:rsidP="00662FB5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אומר</w:t>
            </w:r>
          </w:p>
        </w:tc>
        <w:tc>
          <w:tcPr>
            <w:tcW w:w="2268" w:type="dxa"/>
            <w:vAlign w:val="center"/>
          </w:tcPr>
          <w:p w14:paraId="576991AE" w14:textId="77777777" w:rsidR="00FE2C0A" w:rsidRPr="0025322F" w:rsidRDefault="00FE2C0A" w:rsidP="00662FB5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מקרה</w:t>
            </w:r>
          </w:p>
        </w:tc>
        <w:tc>
          <w:tcPr>
            <w:tcW w:w="2268" w:type="dxa"/>
            <w:vAlign w:val="center"/>
          </w:tcPr>
          <w:p w14:paraId="0806A298" w14:textId="77777777" w:rsidR="00FE2C0A" w:rsidRPr="0025322F" w:rsidRDefault="00FE2C0A" w:rsidP="00662FB5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דין</w:t>
            </w:r>
          </w:p>
        </w:tc>
        <w:tc>
          <w:tcPr>
            <w:tcW w:w="2552" w:type="dxa"/>
            <w:vAlign w:val="center"/>
          </w:tcPr>
          <w:p w14:paraId="019867A8" w14:textId="77777777" w:rsidR="00FE2C0A" w:rsidRPr="0025322F" w:rsidRDefault="00FE2C0A" w:rsidP="00662FB5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טעם</w:t>
            </w:r>
          </w:p>
        </w:tc>
      </w:tr>
      <w:tr w:rsidR="00FE2C0A" w:rsidRPr="00AB2BB8" w14:paraId="7D30AB15" w14:textId="77777777" w:rsidTr="00662FB5">
        <w:trPr>
          <w:trHeight w:val="588"/>
        </w:trPr>
        <w:tc>
          <w:tcPr>
            <w:tcW w:w="1559" w:type="dxa"/>
            <w:vMerge w:val="restart"/>
            <w:shd w:val="pct15" w:color="auto" w:fill="auto"/>
            <w:vAlign w:val="center"/>
          </w:tcPr>
          <w:p w14:paraId="335B1CF9" w14:textId="77777777" w:rsidR="00FE2C0A" w:rsidRPr="00433511" w:rsidRDefault="00FE2C0A" w:rsidP="00662FB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1843" w:type="dxa"/>
            <w:vMerge w:val="restart"/>
            <w:shd w:val="pct15" w:color="auto" w:fill="auto"/>
            <w:vAlign w:val="center"/>
          </w:tcPr>
          <w:p w14:paraId="497341D7" w14:textId="77777777" w:rsidR="00FE2C0A" w:rsidRPr="00433511" w:rsidRDefault="00FE2C0A" w:rsidP="00662FB5">
            <w:pPr>
              <w:spacing w:after="200" w:line="276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268" w:type="dxa"/>
            <w:vAlign w:val="center"/>
          </w:tcPr>
          <w:p w14:paraId="65B1B696" w14:textId="77777777" w:rsidR="00FE2C0A" w:rsidRPr="00433511" w:rsidRDefault="00FE2C0A" w:rsidP="00662FB5">
            <w:pPr>
              <w:spacing w:after="200" w:line="276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מָקוֹם שֶׁנָּהֲגוּ לִכְפֹּ</w:t>
            </w:r>
            <w:r w:rsidRPr="00AB2BB8"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ו</w:t>
            </w: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ל</w:t>
            </w:r>
          </w:p>
        </w:tc>
        <w:tc>
          <w:tcPr>
            <w:tcW w:w="2268" w:type="dxa"/>
            <w:vAlign w:val="center"/>
          </w:tcPr>
          <w:p w14:paraId="6DB67E64" w14:textId="77777777" w:rsidR="00FE2C0A" w:rsidRPr="00433511" w:rsidRDefault="00FE2C0A" w:rsidP="00662FB5">
            <w:pPr>
              <w:spacing w:after="200" w:line="276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</w:t>
            </w:r>
          </w:p>
        </w:tc>
        <w:tc>
          <w:tcPr>
            <w:tcW w:w="2552" w:type="dxa"/>
            <w:vMerge w:val="restart"/>
            <w:vAlign w:val="center"/>
          </w:tcPr>
          <w:p w14:paraId="0D1BC3BC" w14:textId="77777777" w:rsidR="00FE2C0A" w:rsidRPr="00433511" w:rsidRDefault="00FE2C0A" w:rsidP="00662FB5">
            <w:pPr>
              <w:spacing w:after="200" w:line="276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proofErr w:type="spellStart"/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הַכֹּל</w:t>
            </w:r>
            <w:proofErr w:type="spellEnd"/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</w:t>
            </w: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הַמְּדִינָה</w:t>
            </w:r>
          </w:p>
        </w:tc>
      </w:tr>
      <w:tr w:rsidR="00FE2C0A" w:rsidRPr="00AB2BB8" w14:paraId="43905839" w14:textId="77777777" w:rsidTr="00662FB5">
        <w:trPr>
          <w:trHeight w:val="588"/>
        </w:trPr>
        <w:tc>
          <w:tcPr>
            <w:tcW w:w="1559" w:type="dxa"/>
            <w:vMerge/>
            <w:shd w:val="pct15" w:color="auto" w:fill="auto"/>
            <w:vAlign w:val="center"/>
          </w:tcPr>
          <w:p w14:paraId="4F202FC7" w14:textId="77777777" w:rsidR="00FE2C0A" w:rsidRPr="00433511" w:rsidRDefault="00FE2C0A" w:rsidP="00662FB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1843" w:type="dxa"/>
            <w:vMerge/>
            <w:shd w:val="pct15" w:color="auto" w:fill="auto"/>
            <w:vAlign w:val="center"/>
          </w:tcPr>
          <w:p w14:paraId="20D5B58B" w14:textId="77777777" w:rsidR="00FE2C0A" w:rsidRPr="00433511" w:rsidRDefault="00FE2C0A" w:rsidP="00662FB5">
            <w:pPr>
              <w:spacing w:after="200" w:line="276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268" w:type="dxa"/>
            <w:vAlign w:val="center"/>
          </w:tcPr>
          <w:p w14:paraId="41A25D94" w14:textId="77777777" w:rsidR="00FE2C0A" w:rsidRPr="00433511" w:rsidRDefault="00FE2C0A" w:rsidP="00662FB5">
            <w:pPr>
              <w:spacing w:after="200" w:line="276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</w:t>
            </w:r>
          </w:p>
        </w:tc>
        <w:tc>
          <w:tcPr>
            <w:tcW w:w="2268" w:type="dxa"/>
            <w:vAlign w:val="center"/>
          </w:tcPr>
          <w:p w14:paraId="0CECC691" w14:textId="77777777" w:rsidR="00FE2C0A" w:rsidRPr="00433511" w:rsidRDefault="00FE2C0A" w:rsidP="00662FB5">
            <w:pPr>
              <w:spacing w:after="200" w:line="276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יִפְשֹׁט</w:t>
            </w:r>
          </w:p>
        </w:tc>
        <w:tc>
          <w:tcPr>
            <w:tcW w:w="2552" w:type="dxa"/>
            <w:vMerge/>
            <w:vAlign w:val="center"/>
          </w:tcPr>
          <w:p w14:paraId="728A6D4F" w14:textId="77777777" w:rsidR="00FE2C0A" w:rsidRPr="00433511" w:rsidRDefault="00FE2C0A" w:rsidP="00662FB5">
            <w:pPr>
              <w:spacing w:after="200" w:line="276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FE2C0A" w:rsidRPr="00AB2BB8" w14:paraId="31A5B7E7" w14:textId="77777777" w:rsidTr="00662FB5">
        <w:trPr>
          <w:trHeight w:val="588"/>
        </w:trPr>
        <w:tc>
          <w:tcPr>
            <w:tcW w:w="1559" w:type="dxa"/>
            <w:vMerge/>
            <w:shd w:val="pct15" w:color="auto" w:fill="auto"/>
            <w:vAlign w:val="center"/>
          </w:tcPr>
          <w:p w14:paraId="13956B89" w14:textId="77777777" w:rsidR="00FE2C0A" w:rsidRPr="00433511" w:rsidRDefault="00FE2C0A" w:rsidP="00662FB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1843" w:type="dxa"/>
            <w:vMerge/>
            <w:shd w:val="pct15" w:color="auto" w:fill="auto"/>
            <w:vAlign w:val="center"/>
          </w:tcPr>
          <w:p w14:paraId="664B1EAA" w14:textId="77777777" w:rsidR="00FE2C0A" w:rsidRPr="00433511" w:rsidRDefault="00FE2C0A" w:rsidP="00662FB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268" w:type="dxa"/>
            <w:vAlign w:val="center"/>
          </w:tcPr>
          <w:p w14:paraId="6AE44CED" w14:textId="77777777" w:rsidR="00FE2C0A" w:rsidRPr="00433511" w:rsidRDefault="00FE2C0A" w:rsidP="00662FB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לְבָרֵךְ 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</w:t>
            </w:r>
          </w:p>
        </w:tc>
        <w:tc>
          <w:tcPr>
            <w:tcW w:w="2268" w:type="dxa"/>
            <w:vAlign w:val="center"/>
          </w:tcPr>
          <w:p w14:paraId="536812E3" w14:textId="77777777" w:rsidR="00FE2C0A" w:rsidRPr="00433511" w:rsidRDefault="00FE2C0A" w:rsidP="00662FB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יְבָרֵךְ 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</w:t>
            </w:r>
          </w:p>
        </w:tc>
        <w:tc>
          <w:tcPr>
            <w:tcW w:w="2552" w:type="dxa"/>
            <w:vMerge/>
            <w:vAlign w:val="center"/>
          </w:tcPr>
          <w:p w14:paraId="5AA972CB" w14:textId="77777777" w:rsidR="00FE2C0A" w:rsidRPr="00433511" w:rsidRDefault="00FE2C0A" w:rsidP="00662FB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FE2C0A" w:rsidRPr="00AB2BB8" w14:paraId="429E1EDB" w14:textId="77777777" w:rsidTr="00662FB5">
        <w:trPr>
          <w:trHeight w:val="588"/>
        </w:trPr>
        <w:tc>
          <w:tcPr>
            <w:tcW w:w="1559" w:type="dxa"/>
            <w:shd w:val="pct15" w:color="auto" w:fill="auto"/>
            <w:vAlign w:val="center"/>
          </w:tcPr>
          <w:p w14:paraId="3D8CF0CF" w14:textId="77777777" w:rsidR="00FE2C0A" w:rsidRPr="00433511" w:rsidRDefault="00FE2C0A" w:rsidP="00662FB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1843" w:type="dxa"/>
            <w:vMerge/>
            <w:shd w:val="pct15" w:color="auto" w:fill="auto"/>
            <w:vAlign w:val="center"/>
          </w:tcPr>
          <w:p w14:paraId="62FF1182" w14:textId="77777777" w:rsidR="00FE2C0A" w:rsidRPr="00433511" w:rsidRDefault="00FE2C0A" w:rsidP="00662FB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268" w:type="dxa"/>
            <w:vAlign w:val="center"/>
          </w:tcPr>
          <w:p w14:paraId="6E4FA009" w14:textId="77777777" w:rsidR="00FE2C0A" w:rsidRPr="00AB2BB8" w:rsidRDefault="00FE2C0A" w:rsidP="00662FB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הַלּוֹקֵחַ 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________ </w:t>
            </w: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מֵחֲבֵרוֹ 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</w:t>
            </w:r>
          </w:p>
        </w:tc>
        <w:tc>
          <w:tcPr>
            <w:tcW w:w="2268" w:type="dxa"/>
            <w:vAlign w:val="center"/>
          </w:tcPr>
          <w:p w14:paraId="7FBB641D" w14:textId="77777777" w:rsidR="00FE2C0A" w:rsidRPr="00AB2BB8" w:rsidRDefault="00FE2C0A" w:rsidP="00662FB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נוֹתֵן לוֹ 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 ________</w:t>
            </w:r>
          </w:p>
        </w:tc>
        <w:tc>
          <w:tcPr>
            <w:tcW w:w="2552" w:type="dxa"/>
            <w:vAlign w:val="center"/>
          </w:tcPr>
          <w:p w14:paraId="52FCADA3" w14:textId="77777777" w:rsidR="00FE2C0A" w:rsidRPr="00AB2BB8" w:rsidRDefault="00FE2C0A" w:rsidP="00662FB5">
            <w:pPr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AB2BB8"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לְפִי </w:t>
            </w: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שֶׁאֵי</w:t>
            </w:r>
            <w:r w:rsidRPr="00AB2BB8"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ן</w:t>
            </w: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רַשַּׁ</w:t>
            </w:r>
            <w:r w:rsidRPr="00AB2BB8"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א</w:t>
            </w: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י ל</w:t>
            </w:r>
            <w:r w:rsidRPr="00AB2BB8"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ְלָ</w:t>
            </w: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ק</w:t>
            </w:r>
            <w:r w:rsidRPr="00AB2BB8"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ְ</w:t>
            </w:r>
            <w:r w:rsidRPr="00AB2BB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חוֹ 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</w:t>
            </w:r>
          </w:p>
        </w:tc>
      </w:tr>
    </w:tbl>
    <w:p w14:paraId="47128CD4" w14:textId="77777777" w:rsidR="00EA72C3" w:rsidRDefault="00EA72C3" w:rsidP="00EA72C3">
      <w:pPr>
        <w:pStyle w:val="a3"/>
        <w:rPr>
          <w:rFonts w:ascii="David" w:hAnsi="David" w:cs="David"/>
          <w:sz w:val="26"/>
          <w:szCs w:val="26"/>
        </w:rPr>
      </w:pPr>
    </w:p>
    <w:p w14:paraId="2DB16F9E" w14:textId="6B98008C" w:rsidR="008C3EE1" w:rsidRPr="00EA72C3" w:rsidRDefault="00B76458" w:rsidP="00415CE9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 w:rsidRPr="00EA72C3">
        <w:rPr>
          <w:rFonts w:ascii="David" w:hAnsi="David" w:cs="David" w:hint="cs"/>
          <w:sz w:val="26"/>
          <w:szCs w:val="26"/>
          <w:rtl/>
        </w:rPr>
        <w:t>כתב</w:t>
      </w:r>
      <w:r w:rsidR="00970859" w:rsidRPr="00EA72C3">
        <w:rPr>
          <w:rFonts w:ascii="David" w:hAnsi="David" w:cs="David" w:hint="cs"/>
          <w:sz w:val="26"/>
          <w:szCs w:val="26"/>
          <w:rtl/>
        </w:rPr>
        <w:t xml:space="preserve">ו כותרת </w:t>
      </w:r>
      <w:r w:rsidR="00415CE9">
        <w:rPr>
          <w:rFonts w:ascii="David" w:hAnsi="David" w:cs="David" w:hint="cs"/>
          <w:sz w:val="26"/>
          <w:szCs w:val="26"/>
          <w:rtl/>
        </w:rPr>
        <w:t>לרישא של המשנה</w:t>
      </w:r>
      <w:r w:rsidR="00415CE9" w:rsidRPr="00415CE9">
        <w:rPr>
          <w:rFonts w:ascii="David" w:hAnsi="David" w:cs="David" w:hint="cs"/>
          <w:sz w:val="26"/>
          <w:szCs w:val="26"/>
          <w:rtl/>
        </w:rPr>
        <w:t xml:space="preserve"> </w:t>
      </w:r>
      <w:r w:rsidR="00415CE9">
        <w:rPr>
          <w:rFonts w:ascii="David" w:hAnsi="David" w:cs="David" w:hint="cs"/>
          <w:sz w:val="26"/>
          <w:szCs w:val="26"/>
          <w:rtl/>
        </w:rPr>
        <w:t>ולסיפא שלה.</w:t>
      </w:r>
    </w:p>
    <w:p w14:paraId="0B13C8A2" w14:textId="6C4CD75E" w:rsidR="00A124F1" w:rsidRDefault="00A124F1" w:rsidP="00CF05C5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 w:rsidRPr="003F6C4C">
        <w:rPr>
          <w:rFonts w:ascii="David" w:hAnsi="David" w:cs="David" w:hint="cs"/>
          <w:sz w:val="26"/>
          <w:szCs w:val="26"/>
          <w:rtl/>
        </w:rPr>
        <w:t xml:space="preserve">במשנה יש מילה שעל פיה אנו יכולים לזהות שמוסבר טעם הדין. </w:t>
      </w:r>
      <w:r w:rsidR="00CF05C5">
        <w:rPr>
          <w:rFonts w:ascii="David" w:hAnsi="David" w:cs="David" w:hint="cs"/>
          <w:sz w:val="26"/>
          <w:szCs w:val="26"/>
          <w:rtl/>
        </w:rPr>
        <w:t>סמנו את</w:t>
      </w:r>
      <w:r w:rsidR="00F843F9">
        <w:rPr>
          <w:rFonts w:ascii="David" w:hAnsi="David" w:cs="David" w:hint="cs"/>
          <w:sz w:val="26"/>
          <w:szCs w:val="26"/>
          <w:rtl/>
        </w:rPr>
        <w:t xml:space="preserve"> המילה?</w:t>
      </w:r>
    </w:p>
    <w:p w14:paraId="72057E76" w14:textId="1DF5C9DE" w:rsidR="00F843F9" w:rsidRDefault="00F843F9" w:rsidP="00F843F9">
      <w:pPr>
        <w:pStyle w:val="a3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תוכלו להיעזר בטבלת </w:t>
      </w:r>
      <w:r w:rsidR="00010F9E">
        <w:rPr>
          <w:rFonts w:ascii="David" w:hAnsi="David" w:cs="David" w:hint="cs"/>
          <w:sz w:val="26"/>
          <w:szCs w:val="26"/>
          <w:rtl/>
        </w:rPr>
        <w:t xml:space="preserve">"מילות מפתח </w:t>
      </w:r>
      <w:proofErr w:type="spellStart"/>
      <w:r w:rsidR="00010F9E">
        <w:rPr>
          <w:rFonts w:ascii="David" w:hAnsi="David" w:cs="David" w:hint="cs"/>
          <w:sz w:val="26"/>
          <w:szCs w:val="26"/>
          <w:rtl/>
        </w:rPr>
        <w:t>כאמד"ט</w:t>
      </w:r>
      <w:proofErr w:type="spellEnd"/>
      <w:r w:rsidR="00010F9E">
        <w:rPr>
          <w:rFonts w:ascii="David" w:hAnsi="David" w:cs="David" w:hint="cs"/>
          <w:sz w:val="26"/>
          <w:szCs w:val="26"/>
          <w:rtl/>
        </w:rPr>
        <w:t>" שנמצאת בסוף החוברת.</w:t>
      </w:r>
    </w:p>
    <w:p w14:paraId="1104A63A" w14:textId="77777777" w:rsidR="00970859" w:rsidRPr="00A124F1" w:rsidRDefault="00970859" w:rsidP="00FA0BDE">
      <w:pPr>
        <w:rPr>
          <w:rFonts w:ascii="David" w:hAnsi="David" w:cs="David"/>
          <w:sz w:val="26"/>
          <w:szCs w:val="26"/>
          <w:rtl/>
        </w:rPr>
      </w:pPr>
    </w:p>
    <w:p w14:paraId="3B1942B2" w14:textId="77777777" w:rsidR="000D2349" w:rsidRDefault="000D2349" w:rsidP="000D2349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2</w:t>
      </w:r>
    </w:p>
    <w:p w14:paraId="7C17050E" w14:textId="2B7F838E" w:rsidR="00010F9E" w:rsidRDefault="00010F9E" w:rsidP="00010F9E">
      <w:pPr>
        <w:rPr>
          <w:rFonts w:ascii="David" w:hAnsi="David" w:cs="David"/>
          <w:b/>
          <w:bCs/>
          <w:sz w:val="26"/>
          <w:szCs w:val="26"/>
          <w:rtl/>
        </w:rPr>
      </w:pPr>
      <w:r w:rsidRPr="00010F9E">
        <w:rPr>
          <w:rFonts w:ascii="David" w:hAnsi="David" w:cs="David"/>
          <w:b/>
          <w:bCs/>
          <w:sz w:val="26"/>
          <w:szCs w:val="26"/>
          <w:rtl/>
        </w:rPr>
        <w:t>מָקוֹם שֶׁנָּהֲגוּ לִכְפֹּ</w:t>
      </w:r>
      <w:r w:rsidRPr="00010F9E">
        <w:rPr>
          <w:rFonts w:ascii="David" w:hAnsi="David" w:cs="David" w:hint="cs"/>
          <w:b/>
          <w:bCs/>
          <w:sz w:val="26"/>
          <w:szCs w:val="26"/>
          <w:rtl/>
        </w:rPr>
        <w:t>ו</w:t>
      </w:r>
      <w:r w:rsidRPr="00010F9E">
        <w:rPr>
          <w:rFonts w:ascii="David" w:hAnsi="David" w:cs="David"/>
          <w:b/>
          <w:bCs/>
          <w:sz w:val="26"/>
          <w:szCs w:val="26"/>
          <w:rtl/>
        </w:rPr>
        <w:t>ל –</w:t>
      </w:r>
      <w:r w:rsidRPr="00010F9E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proofErr w:type="spellStart"/>
      <w:r w:rsidRPr="00010F9E">
        <w:rPr>
          <w:rFonts w:ascii="David" w:hAnsi="David" w:cs="David" w:hint="cs"/>
          <w:b/>
          <w:bCs/>
          <w:sz w:val="26"/>
          <w:szCs w:val="26"/>
          <w:rtl/>
        </w:rPr>
        <w:t>י</w:t>
      </w:r>
      <w:r w:rsidRPr="00010F9E">
        <w:rPr>
          <w:rFonts w:ascii="David" w:hAnsi="David" w:cs="David"/>
          <w:b/>
          <w:bCs/>
          <w:sz w:val="26"/>
          <w:szCs w:val="26"/>
          <w:rtl/>
        </w:rPr>
        <w:t>ִכְפֹּל</w:t>
      </w:r>
      <w:proofErr w:type="spellEnd"/>
      <w:r w:rsidRPr="00010F9E">
        <w:rPr>
          <w:rFonts w:ascii="David" w:hAnsi="David" w:cs="David" w:hint="cs"/>
          <w:b/>
          <w:bCs/>
          <w:sz w:val="26"/>
          <w:szCs w:val="26"/>
          <w:rtl/>
        </w:rPr>
        <w:t xml:space="preserve">, </w:t>
      </w:r>
      <w:r w:rsidRPr="00010F9E">
        <w:rPr>
          <w:rFonts w:ascii="David" w:hAnsi="David" w:cs="David"/>
          <w:b/>
          <w:bCs/>
          <w:sz w:val="26"/>
          <w:szCs w:val="26"/>
          <w:rtl/>
        </w:rPr>
        <w:t>לִפְשֹׁ</w:t>
      </w:r>
      <w:r w:rsidRPr="00010F9E">
        <w:rPr>
          <w:rFonts w:ascii="David" w:hAnsi="David" w:cs="David" w:hint="cs"/>
          <w:b/>
          <w:bCs/>
          <w:sz w:val="26"/>
          <w:szCs w:val="26"/>
          <w:rtl/>
        </w:rPr>
        <w:t>ו</w:t>
      </w:r>
      <w:r w:rsidRPr="00010F9E">
        <w:rPr>
          <w:rFonts w:ascii="David" w:hAnsi="David" w:cs="David"/>
          <w:b/>
          <w:bCs/>
          <w:sz w:val="26"/>
          <w:szCs w:val="26"/>
          <w:rtl/>
        </w:rPr>
        <w:t>ט –</w:t>
      </w:r>
      <w:r w:rsidRPr="00010F9E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010F9E">
        <w:rPr>
          <w:rFonts w:ascii="David" w:hAnsi="David" w:cs="David"/>
          <w:b/>
          <w:bCs/>
          <w:sz w:val="26"/>
          <w:szCs w:val="26"/>
          <w:rtl/>
        </w:rPr>
        <w:t>יִפְשֹׁט</w:t>
      </w:r>
    </w:p>
    <w:tbl>
      <w:tblPr>
        <w:tblStyle w:val="a4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4357"/>
        <w:gridCol w:w="4148"/>
      </w:tblGrid>
      <w:tr w:rsidR="00FF65DD" w14:paraId="4260B2AE" w14:textId="77777777" w:rsidTr="001911D3">
        <w:tc>
          <w:tcPr>
            <w:tcW w:w="4357" w:type="dxa"/>
          </w:tcPr>
          <w:p w14:paraId="521F2E04" w14:textId="5AEF33E6" w:rsidR="00FF65DD" w:rsidRDefault="00FF65DD" w:rsidP="001911D3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  <w:t>תנ"ך</w:t>
            </w:r>
          </w:p>
        </w:tc>
        <w:tc>
          <w:tcPr>
            <w:tcW w:w="4148" w:type="dxa"/>
          </w:tcPr>
          <w:p w14:paraId="11353C8D" w14:textId="25A6D70C" w:rsidR="00FF65DD" w:rsidRDefault="00FF65DD" w:rsidP="001911D3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  <w:t>סידור</w:t>
            </w:r>
          </w:p>
        </w:tc>
      </w:tr>
      <w:tr w:rsidR="00FF65DD" w14:paraId="0EB067C3" w14:textId="77777777" w:rsidTr="001911D3">
        <w:tc>
          <w:tcPr>
            <w:tcW w:w="4357" w:type="dxa"/>
          </w:tcPr>
          <w:p w14:paraId="12B3A5AA" w14:textId="3F938493" w:rsidR="00FF65DD" w:rsidRDefault="00FF65DD" w:rsidP="00F605EE">
            <w:pPr>
              <w:spacing w:line="360" w:lineRule="auto"/>
              <w:rPr>
                <w:rFonts w:ascii="David" w:eastAsia="Times New Roman" w:hAnsi="David" w:cs="David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</w:pPr>
            <w:proofErr w:type="spellStart"/>
            <w:r w:rsidRPr="00181298">
              <w:rPr>
                <w:rFonts w:ascii="David" w:eastAsia="Times New Roman" w:hAnsi="David" w:cs="David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  <w:t>כא</w:t>
            </w:r>
            <w:proofErr w:type="spellEnd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 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</w:rPr>
              <w:t>  </w:t>
            </w:r>
            <w:proofErr w:type="spellStart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אוֹדְך</w:t>
            </w:r>
            <w:proofErr w:type="spellEnd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ָ כִּי </w:t>
            </w:r>
            <w:proofErr w:type="spellStart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עֲנִיתָנִי</w:t>
            </w:r>
            <w:proofErr w:type="spellEnd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    וַתְּהִי</w:t>
            </w:r>
            <w:r w:rsidR="00F605EE">
              <w:rPr>
                <w:rFonts w:ascii="David" w:eastAsia="Times New Roman" w:hAnsi="David" w:cs="David" w:hint="cs"/>
                <w:color w:val="314B77"/>
                <w:sz w:val="28"/>
                <w:szCs w:val="28"/>
                <w:rtl/>
              </w:rPr>
              <w:t xml:space="preserve"> 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לִי לִישׁוּעָה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</w:rPr>
              <w:t>.</w:t>
            </w:r>
          </w:p>
        </w:tc>
        <w:tc>
          <w:tcPr>
            <w:tcW w:w="4148" w:type="dxa"/>
          </w:tcPr>
          <w:p w14:paraId="10E7262E" w14:textId="6D4D9D38" w:rsidR="00FF65DD" w:rsidRPr="00FF65DD" w:rsidRDefault="00FF65DD" w:rsidP="00F605EE">
            <w:pPr>
              <w:spacing w:line="360" w:lineRule="auto"/>
              <w:rPr>
                <w:rFonts w:ascii="David" w:eastAsia="Times New Roman" w:hAnsi="David" w:cs="David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</w:pPr>
            <w:proofErr w:type="spellStart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אוֹדְך</w:t>
            </w:r>
            <w:proofErr w:type="spellEnd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ָ כִּי </w:t>
            </w:r>
            <w:proofErr w:type="spellStart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עֲנִיתָנִי</w:t>
            </w:r>
            <w:proofErr w:type="spellEnd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    וַתְּהִי</w:t>
            </w:r>
            <w:r w:rsidR="00F605EE">
              <w:rPr>
                <w:rFonts w:ascii="David" w:eastAsia="Times New Roman" w:hAnsi="David" w:cs="David" w:hint="cs"/>
                <w:color w:val="314B77"/>
                <w:sz w:val="28"/>
                <w:szCs w:val="28"/>
                <w:rtl/>
              </w:rPr>
              <w:t xml:space="preserve"> 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לִי לִישׁוּעָה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</w:rPr>
              <w:t>.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 </w:t>
            </w:r>
            <w:proofErr w:type="spellStart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אוֹדְך</w:t>
            </w:r>
            <w:proofErr w:type="spellEnd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ָ כִּי </w:t>
            </w:r>
            <w:proofErr w:type="spellStart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עֲנִיתָנִי</w:t>
            </w:r>
            <w:proofErr w:type="spellEnd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    וַתְּהִי</w:t>
            </w:r>
            <w:r w:rsidR="00F605EE">
              <w:rPr>
                <w:rFonts w:ascii="David" w:eastAsia="Times New Roman" w:hAnsi="David" w:cs="David" w:hint="cs"/>
                <w:color w:val="314B77"/>
                <w:sz w:val="28"/>
                <w:szCs w:val="28"/>
                <w:rtl/>
              </w:rPr>
              <w:t xml:space="preserve"> 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לִי לִישׁוּעָה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</w:rPr>
              <w:t>.</w:t>
            </w:r>
          </w:p>
        </w:tc>
      </w:tr>
      <w:tr w:rsidR="001911D3" w14:paraId="2925BCBD" w14:textId="77777777" w:rsidTr="001911D3">
        <w:tc>
          <w:tcPr>
            <w:tcW w:w="4357" w:type="dxa"/>
          </w:tcPr>
          <w:p w14:paraId="484A3D32" w14:textId="77777777" w:rsidR="001911D3" w:rsidRDefault="001911D3" w:rsidP="001911D3">
            <w:pPr>
              <w:spacing w:line="360" w:lineRule="auto"/>
              <w:rPr>
                <w:rFonts w:ascii="David" w:eastAsia="Times New Roman" w:hAnsi="David" w:cs="David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</w:pPr>
            <w:proofErr w:type="spellStart"/>
            <w:r w:rsidRPr="00181298">
              <w:rPr>
                <w:rFonts w:ascii="David" w:eastAsia="Times New Roman" w:hAnsi="David" w:cs="David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  <w:t>כב</w:t>
            </w:r>
            <w:proofErr w:type="spellEnd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 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</w:rPr>
              <w:t>  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אֶבֶן מָאֲסוּ הַבּוֹנִים   </w:t>
            </w:r>
            <w:proofErr w:type="spellStart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הָיְתָה</w:t>
            </w:r>
            <w:proofErr w:type="spellEnd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 לְרֹאשׁ פִּנָּה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</w:rPr>
              <w:t>.</w:t>
            </w:r>
            <w:bookmarkStart w:id="0" w:name="23"/>
            <w:bookmarkEnd w:id="0"/>
            <w:r w:rsidRPr="00181298">
              <w:rPr>
                <w:rFonts w:ascii="David" w:eastAsia="Times New Roman" w:hAnsi="David" w:cs="David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</w:p>
          <w:p w14:paraId="1DD4EFC4" w14:textId="77777777" w:rsidR="001911D3" w:rsidRPr="00181298" w:rsidRDefault="001911D3" w:rsidP="00FF65DD">
            <w:pPr>
              <w:spacing w:line="360" w:lineRule="auto"/>
              <w:rPr>
                <w:rFonts w:ascii="David" w:eastAsia="Times New Roman" w:hAnsi="David" w:cs="David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</w:pPr>
          </w:p>
        </w:tc>
        <w:tc>
          <w:tcPr>
            <w:tcW w:w="4148" w:type="dxa"/>
          </w:tcPr>
          <w:p w14:paraId="0CFEE1B6" w14:textId="4F0B7026" w:rsidR="001911D3" w:rsidRPr="001911D3" w:rsidRDefault="001911D3" w:rsidP="001911D3">
            <w:pPr>
              <w:spacing w:line="360" w:lineRule="auto"/>
              <w:rPr>
                <w:rFonts w:ascii="David" w:eastAsia="Times New Roman" w:hAnsi="David" w:cs="David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</w:pP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אֶבֶן מָאֲסוּ הַבּוֹנִים   </w:t>
            </w:r>
            <w:proofErr w:type="spellStart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הָיְתָה</w:t>
            </w:r>
            <w:proofErr w:type="spellEnd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 לְרֹאשׁ פִּנָּה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</w:rPr>
              <w:t>.</w:t>
            </w:r>
            <w:r w:rsidRPr="00181298">
              <w:rPr>
                <w:rFonts w:ascii="David" w:eastAsia="Times New Roman" w:hAnsi="David" w:cs="David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אֶבֶן מָאֲסוּ הַבּוֹנִים   </w:t>
            </w:r>
            <w:proofErr w:type="spellStart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>הָיְתָה</w:t>
            </w:r>
            <w:proofErr w:type="spellEnd"/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  <w:rtl/>
              </w:rPr>
              <w:t xml:space="preserve"> לְרֹאשׁ פִּנָּה</w:t>
            </w:r>
            <w:r w:rsidRPr="00181298">
              <w:rPr>
                <w:rFonts w:ascii="David" w:eastAsia="Times New Roman" w:hAnsi="David" w:cs="David"/>
                <w:color w:val="314B77"/>
                <w:sz w:val="28"/>
                <w:szCs w:val="28"/>
              </w:rPr>
              <w:t>.</w:t>
            </w:r>
            <w:r w:rsidRPr="00181298">
              <w:rPr>
                <w:rFonts w:ascii="David" w:eastAsia="Times New Roman" w:hAnsi="David" w:cs="David"/>
                <w:b/>
                <w:bCs/>
                <w:color w:val="314B77"/>
                <w:sz w:val="28"/>
                <w:szCs w:val="28"/>
                <w:bdr w:val="none" w:sz="0" w:space="0" w:color="auto" w:frame="1"/>
                <w:rtl/>
              </w:rPr>
              <w:t xml:space="preserve"> </w:t>
            </w:r>
          </w:p>
        </w:tc>
      </w:tr>
    </w:tbl>
    <w:p w14:paraId="23C29F68" w14:textId="36D05F32" w:rsidR="00FF65DD" w:rsidRDefault="00FF65DD" w:rsidP="00FF65DD">
      <w:pPr>
        <w:spacing w:after="0" w:line="360" w:lineRule="auto"/>
        <w:rPr>
          <w:rFonts w:ascii="David" w:eastAsia="Times New Roman" w:hAnsi="David" w:cs="David"/>
          <w:b/>
          <w:bCs/>
          <w:color w:val="314B77"/>
          <w:sz w:val="28"/>
          <w:szCs w:val="28"/>
          <w:bdr w:val="none" w:sz="0" w:space="0" w:color="auto" w:frame="1"/>
          <w:rtl/>
        </w:rPr>
      </w:pPr>
    </w:p>
    <w:p w14:paraId="2E1CD921" w14:textId="77777777" w:rsidR="00FF65DD" w:rsidRPr="00010F9E" w:rsidRDefault="00FF65DD" w:rsidP="00010F9E">
      <w:pPr>
        <w:rPr>
          <w:rFonts w:ascii="David" w:hAnsi="David" w:cs="David"/>
          <w:b/>
          <w:bCs/>
          <w:sz w:val="26"/>
          <w:szCs w:val="26"/>
          <w:rtl/>
        </w:rPr>
      </w:pPr>
    </w:p>
    <w:p w14:paraId="2459A39F" w14:textId="6020BD6B" w:rsidR="00FF65DD" w:rsidRDefault="001911D3" w:rsidP="00FF65DD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עיינו בהקבלה בין פרק </w:t>
      </w:r>
      <w:proofErr w:type="spellStart"/>
      <w:r>
        <w:rPr>
          <w:rFonts w:ascii="David" w:hAnsi="David" w:cs="David" w:hint="cs"/>
          <w:sz w:val="26"/>
          <w:szCs w:val="26"/>
          <w:rtl/>
        </w:rPr>
        <w:t>קיח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כמו שהוא מופיע </w:t>
      </w:r>
      <w:r w:rsidRPr="00AC55E7">
        <w:rPr>
          <w:rFonts w:ascii="David" w:hAnsi="David" w:cs="David" w:hint="cs"/>
          <w:b/>
          <w:bCs/>
          <w:sz w:val="26"/>
          <w:szCs w:val="26"/>
          <w:rtl/>
        </w:rPr>
        <w:t>בתנ"ך</w:t>
      </w:r>
      <w:r>
        <w:rPr>
          <w:rFonts w:ascii="David" w:hAnsi="David" w:cs="David" w:hint="cs"/>
          <w:sz w:val="26"/>
          <w:szCs w:val="26"/>
          <w:rtl/>
        </w:rPr>
        <w:t xml:space="preserve"> לבין הצורה בה הוא מופיע </w:t>
      </w:r>
      <w:r w:rsidRPr="00AC55E7">
        <w:rPr>
          <w:rFonts w:ascii="David" w:hAnsi="David" w:cs="David" w:hint="cs"/>
          <w:b/>
          <w:bCs/>
          <w:sz w:val="26"/>
          <w:szCs w:val="26"/>
          <w:rtl/>
        </w:rPr>
        <w:t>בסידור</w:t>
      </w:r>
      <w:r>
        <w:rPr>
          <w:rFonts w:ascii="David" w:hAnsi="David" w:cs="David" w:hint="cs"/>
          <w:sz w:val="26"/>
          <w:szCs w:val="26"/>
          <w:rtl/>
        </w:rPr>
        <w:t xml:space="preserve"> באמירת ההלל. מה ההבדל ביניהם?</w:t>
      </w:r>
    </w:p>
    <w:p w14:paraId="49BC1F07" w14:textId="77777777" w:rsidR="00CF05C5" w:rsidRPr="00CF05C5" w:rsidRDefault="00CF05C5" w:rsidP="00CF05C5">
      <w:pPr>
        <w:rPr>
          <w:rFonts w:ascii="David" w:hAnsi="David" w:cs="David"/>
          <w:sz w:val="26"/>
          <w:szCs w:val="26"/>
        </w:rPr>
      </w:pPr>
      <w:r w:rsidRPr="00CF05C5"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14:paraId="0C94AEB2" w14:textId="77777777" w:rsidR="00CF05C5" w:rsidRPr="00CF05C5" w:rsidRDefault="00CF05C5" w:rsidP="00CF05C5">
      <w:pPr>
        <w:ind w:left="360"/>
        <w:rPr>
          <w:rFonts w:ascii="David" w:hAnsi="David" w:cs="David"/>
          <w:sz w:val="26"/>
          <w:szCs w:val="26"/>
        </w:rPr>
      </w:pPr>
    </w:p>
    <w:p w14:paraId="2AF5EED3" w14:textId="6DAC5A12" w:rsidR="000D2349" w:rsidRPr="000D2349" w:rsidRDefault="000D2349" w:rsidP="000D2349">
      <w:pPr>
        <w:rPr>
          <w:rFonts w:ascii="David" w:hAnsi="David" w:cs="David"/>
          <w:b/>
          <w:bCs/>
          <w:sz w:val="26"/>
          <w:szCs w:val="26"/>
        </w:rPr>
      </w:pPr>
      <w:r w:rsidRPr="000D2349">
        <w:rPr>
          <w:rFonts w:ascii="David" w:hAnsi="David" w:cs="David"/>
          <w:b/>
          <w:bCs/>
          <w:sz w:val="26"/>
          <w:szCs w:val="26"/>
          <w:rtl/>
        </w:rPr>
        <w:t>לְבָרֵךְ אַחֲרָיו –</w:t>
      </w:r>
      <w:r w:rsidRPr="000D2349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0D2349">
        <w:rPr>
          <w:rFonts w:ascii="David" w:hAnsi="David" w:cs="David"/>
          <w:b/>
          <w:bCs/>
          <w:sz w:val="26"/>
          <w:szCs w:val="26"/>
          <w:rtl/>
        </w:rPr>
        <w:t>יְבָרֵךְ אַחֲרָיו</w:t>
      </w:r>
    </w:p>
    <w:p w14:paraId="30D251DC" w14:textId="0D56DD6E" w:rsidR="004A4089" w:rsidRDefault="009619BB" w:rsidP="00415CE9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 w:rsidRPr="009619BB">
        <w:rPr>
          <w:rFonts w:ascii="David" w:hAnsi="David" w:cs="David" w:hint="cs"/>
          <w:sz w:val="26"/>
          <w:szCs w:val="26"/>
          <w:rtl/>
        </w:rPr>
        <w:t>עיינו במשנה וכתבו</w:t>
      </w:r>
      <w:r w:rsidR="00415CE9">
        <w:rPr>
          <w:rFonts w:ascii="David" w:hAnsi="David" w:cs="David" w:hint="cs"/>
          <w:sz w:val="26"/>
          <w:szCs w:val="26"/>
          <w:rtl/>
        </w:rPr>
        <w:t xml:space="preserve">: </w:t>
      </w:r>
      <w:r w:rsidR="00EB6E57">
        <w:rPr>
          <w:rFonts w:ascii="David" w:hAnsi="David" w:cs="David" w:hint="cs"/>
          <w:sz w:val="26"/>
          <w:szCs w:val="26"/>
          <w:rtl/>
        </w:rPr>
        <w:t xml:space="preserve">על פי מה נדע אם </w:t>
      </w:r>
      <w:r w:rsidR="00247975">
        <w:rPr>
          <w:rFonts w:ascii="David" w:hAnsi="David" w:cs="David" w:hint="cs"/>
          <w:sz w:val="26"/>
          <w:szCs w:val="26"/>
          <w:rtl/>
        </w:rPr>
        <w:t xml:space="preserve">צריך </w:t>
      </w:r>
      <w:r w:rsidR="00EB6E57">
        <w:rPr>
          <w:rFonts w:ascii="David" w:hAnsi="David" w:cs="David" w:hint="cs"/>
          <w:sz w:val="26"/>
          <w:szCs w:val="26"/>
          <w:rtl/>
        </w:rPr>
        <w:t>לברך אחר קריאת ההלל</w:t>
      </w:r>
      <w:r w:rsidR="00415CE9" w:rsidRPr="00415CE9">
        <w:rPr>
          <w:rFonts w:ascii="David" w:hAnsi="David" w:cs="David" w:hint="cs"/>
          <w:sz w:val="26"/>
          <w:szCs w:val="26"/>
          <w:rtl/>
        </w:rPr>
        <w:t xml:space="preserve"> </w:t>
      </w:r>
      <w:r w:rsidR="00415CE9">
        <w:rPr>
          <w:rFonts w:ascii="David" w:hAnsi="David" w:cs="David" w:hint="cs"/>
          <w:sz w:val="26"/>
          <w:szCs w:val="26"/>
          <w:rtl/>
        </w:rPr>
        <w:t>או אין צורך לברך?</w:t>
      </w:r>
      <w:r w:rsidR="00CF05C5"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</w:t>
      </w:r>
    </w:p>
    <w:p w14:paraId="1DF7C8AE" w14:textId="02BC7D2F" w:rsidR="000D2349" w:rsidRDefault="000D2349" w:rsidP="000D2349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עיינו בסידור וכתבו: האם אנו נוהגים היום לברך אחר אמירת ההלל בסוכות או לא?</w:t>
      </w:r>
      <w:r w:rsidR="00CF05C5">
        <w:rPr>
          <w:rFonts w:ascii="David" w:hAnsi="David" w:cs="David" w:hint="cs"/>
          <w:sz w:val="26"/>
          <w:szCs w:val="26"/>
          <w:rtl/>
        </w:rPr>
        <w:t xml:space="preserve"> </w:t>
      </w:r>
      <w:r w:rsidR="00CF05C5">
        <w:rPr>
          <w:rFonts w:ascii="David" w:hAnsi="David" w:cs="David" w:hint="cs"/>
          <w:sz w:val="26"/>
          <w:szCs w:val="26"/>
          <w:rtl/>
        </w:rPr>
        <w:t>___________________________________________________</w:t>
      </w:r>
      <w:r w:rsidR="00CF05C5">
        <w:rPr>
          <w:rFonts w:ascii="David" w:hAnsi="David" w:cs="David" w:hint="cs"/>
          <w:sz w:val="26"/>
          <w:szCs w:val="26"/>
          <w:rtl/>
        </w:rPr>
        <w:t>_</w:t>
      </w:r>
      <w:r w:rsidR="00CF05C5">
        <w:rPr>
          <w:rFonts w:ascii="David" w:hAnsi="David" w:cs="David" w:hint="cs"/>
          <w:sz w:val="26"/>
          <w:szCs w:val="26"/>
          <w:rtl/>
        </w:rPr>
        <w:t>__</w:t>
      </w:r>
    </w:p>
    <w:p w14:paraId="0F9B4056" w14:textId="53FE2CC8" w:rsidR="00A14EB5" w:rsidRPr="000D2349" w:rsidRDefault="00A14EB5" w:rsidP="00010F9E">
      <w:pPr>
        <w:pStyle w:val="a3"/>
        <w:rPr>
          <w:rFonts w:ascii="David" w:hAnsi="David" w:cs="David"/>
          <w:sz w:val="26"/>
          <w:szCs w:val="26"/>
        </w:rPr>
      </w:pPr>
    </w:p>
    <w:p w14:paraId="6E19C091" w14:textId="04293A8C" w:rsidR="003F6C4C" w:rsidRDefault="0027124E" w:rsidP="007325B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3</w:t>
      </w:r>
    </w:p>
    <w:p w14:paraId="09B51D14" w14:textId="3C90AE00" w:rsidR="0027124E" w:rsidRDefault="005433FC" w:rsidP="0027124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F605EE">
        <w:rPr>
          <w:rFonts w:ascii="David" w:hAnsi="David" w:cs="David" w:hint="cs"/>
          <w:sz w:val="26"/>
          <w:szCs w:val="26"/>
          <w:rtl/>
        </w:rPr>
        <w:t>:</w:t>
      </w:r>
      <w:r w:rsidR="0027124E">
        <w:rPr>
          <w:rFonts w:ascii="David" w:hAnsi="David" w:cs="David" w:hint="cs"/>
          <w:sz w:val="26"/>
          <w:szCs w:val="26"/>
          <w:rtl/>
        </w:rPr>
        <w:t xml:space="preserve"> אילו פעולות אסור לעשות בפירות הקדושים בקדושת השנה השביעית?</w:t>
      </w:r>
    </w:p>
    <w:p w14:paraId="274F4581" w14:textId="50AE1644" w:rsidR="00664C4A" w:rsidRDefault="00F605EE" w:rsidP="0027124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מכירה בחנות / מכירה</w:t>
      </w:r>
      <w:r w:rsidR="00664C4A">
        <w:rPr>
          <w:rFonts w:ascii="David" w:hAnsi="David" w:cs="David" w:hint="cs"/>
          <w:sz w:val="26"/>
          <w:szCs w:val="26"/>
          <w:rtl/>
        </w:rPr>
        <w:t xml:space="preserve"> דרך האינטרנט / נתינה במתנה</w:t>
      </w:r>
      <w:r w:rsidR="001E5A5D">
        <w:rPr>
          <w:rFonts w:ascii="David" w:hAnsi="David" w:cs="David" w:hint="cs"/>
          <w:sz w:val="26"/>
          <w:szCs w:val="26"/>
          <w:rtl/>
        </w:rPr>
        <w:t xml:space="preserve"> / אכילה</w:t>
      </w:r>
    </w:p>
    <w:p w14:paraId="60E97DC4" w14:textId="77777777" w:rsidR="001E5A5D" w:rsidRDefault="001E5A5D" w:rsidP="0027124E">
      <w:pPr>
        <w:rPr>
          <w:rFonts w:ascii="David" w:hAnsi="David" w:cs="David"/>
          <w:sz w:val="26"/>
          <w:szCs w:val="26"/>
          <w:rtl/>
        </w:rPr>
      </w:pPr>
    </w:p>
    <w:p w14:paraId="77683B86" w14:textId="00DB2435" w:rsidR="007325B9" w:rsidRPr="005C3811" w:rsidRDefault="007325B9" w:rsidP="001E5A5D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1E5A5D">
        <w:rPr>
          <w:rFonts w:ascii="David" w:hAnsi="David" w:cs="David" w:hint="cs"/>
          <w:sz w:val="26"/>
          <w:szCs w:val="26"/>
          <w:rtl/>
        </w:rPr>
        <w:t>4</w:t>
      </w:r>
    </w:p>
    <w:p w14:paraId="74C0793D" w14:textId="04819AC9" w:rsidR="003F6C4C" w:rsidRPr="003F6C4C" w:rsidRDefault="005433FC" w:rsidP="003F6C4C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3F6C4C" w:rsidRPr="003F6C4C">
        <w:rPr>
          <w:rFonts w:ascii="David" w:hAnsi="David" w:cs="David" w:hint="cs"/>
          <w:sz w:val="26"/>
          <w:szCs w:val="26"/>
          <w:rtl/>
        </w:rPr>
        <w:t xml:space="preserve"> את המינים שבהם יש קדושת שביעית בשנת שמיטה: </w:t>
      </w:r>
    </w:p>
    <w:p w14:paraId="16F81937" w14:textId="53FB3114" w:rsidR="003F6C4C" w:rsidRDefault="003F6C4C" w:rsidP="00F605EE">
      <w:pPr>
        <w:ind w:left="720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אגס, הדס, שזיף, </w:t>
      </w:r>
      <w:r w:rsidR="007A19F5">
        <w:rPr>
          <w:rFonts w:ascii="David" w:hAnsi="David" w:cs="David" w:hint="cs"/>
          <w:sz w:val="26"/>
          <w:szCs w:val="26"/>
          <w:rtl/>
        </w:rPr>
        <w:t>לולב</w:t>
      </w:r>
      <w:r>
        <w:rPr>
          <w:rFonts w:ascii="David" w:hAnsi="David" w:cs="David" w:hint="cs"/>
          <w:sz w:val="26"/>
          <w:szCs w:val="26"/>
          <w:rtl/>
        </w:rPr>
        <w:t>, תפוז</w:t>
      </w:r>
      <w:r w:rsidR="007A19F5">
        <w:rPr>
          <w:rFonts w:ascii="David" w:hAnsi="David" w:cs="David" w:hint="cs"/>
          <w:sz w:val="26"/>
          <w:szCs w:val="26"/>
          <w:rtl/>
        </w:rPr>
        <w:t>.</w:t>
      </w:r>
    </w:p>
    <w:p w14:paraId="46EC16CA" w14:textId="72C9D3C1" w:rsidR="007325B9" w:rsidRPr="003F6C4C" w:rsidRDefault="005433FC" w:rsidP="003F6C4C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7325B9" w:rsidRPr="003F6C4C">
        <w:rPr>
          <w:rFonts w:ascii="David" w:hAnsi="David" w:cs="David" w:hint="cs"/>
          <w:sz w:val="26"/>
          <w:szCs w:val="26"/>
          <w:rtl/>
        </w:rPr>
        <w:t xml:space="preserve"> את המשפט הנכון:</w:t>
      </w:r>
    </w:p>
    <w:p w14:paraId="6A332BFB" w14:textId="77777777" w:rsidR="00E1205E" w:rsidRDefault="007325B9" w:rsidP="007325B9">
      <w:pPr>
        <w:rPr>
          <w:rFonts w:ascii="David" w:hAnsi="David" w:cs="David"/>
          <w:sz w:val="26"/>
          <w:szCs w:val="26"/>
          <w:rtl/>
        </w:rPr>
      </w:pPr>
      <w:r w:rsidRPr="007325B9">
        <w:rPr>
          <w:rFonts w:ascii="David" w:hAnsi="David" w:cs="David" w:hint="cs"/>
          <w:sz w:val="26"/>
          <w:szCs w:val="26"/>
          <w:rtl/>
        </w:rPr>
        <w:t xml:space="preserve">הקונה </w:t>
      </w:r>
      <w:r>
        <w:rPr>
          <w:rFonts w:ascii="David" w:hAnsi="David" w:cs="David" w:hint="cs"/>
          <w:sz w:val="26"/>
          <w:szCs w:val="26"/>
          <w:rtl/>
        </w:rPr>
        <w:t xml:space="preserve">מבקש </w:t>
      </w:r>
      <w:r w:rsidRPr="007325B9">
        <w:rPr>
          <w:rFonts w:ascii="David" w:hAnsi="David" w:cs="David" w:hint="cs"/>
          <w:sz w:val="26"/>
          <w:szCs w:val="26"/>
          <w:rtl/>
        </w:rPr>
        <w:t>מהמוכר</w:t>
      </w:r>
      <w:r>
        <w:rPr>
          <w:rFonts w:ascii="David" w:hAnsi="David" w:cs="David" w:hint="cs"/>
          <w:sz w:val="26"/>
          <w:szCs w:val="26"/>
          <w:rtl/>
        </w:rPr>
        <w:t xml:space="preserve"> שייתן לו את </w:t>
      </w:r>
      <w:r w:rsidRPr="007325B9">
        <w:rPr>
          <w:rFonts w:ascii="David" w:hAnsi="David" w:cs="David" w:hint="cs"/>
          <w:b/>
          <w:bCs/>
          <w:sz w:val="26"/>
          <w:szCs w:val="26"/>
          <w:u w:val="single"/>
          <w:rtl/>
        </w:rPr>
        <w:t>הלולב</w:t>
      </w:r>
      <w:r w:rsidRPr="000D2349">
        <w:rPr>
          <w:rFonts w:ascii="David" w:hAnsi="David" w:cs="David" w:hint="cs"/>
          <w:b/>
          <w:bCs/>
          <w:sz w:val="26"/>
          <w:szCs w:val="26"/>
          <w:rtl/>
        </w:rPr>
        <w:t xml:space="preserve"> / </w:t>
      </w:r>
      <w:r w:rsidR="00247975">
        <w:rPr>
          <w:rFonts w:ascii="David" w:hAnsi="David" w:cs="David" w:hint="cs"/>
          <w:b/>
          <w:bCs/>
          <w:sz w:val="26"/>
          <w:szCs w:val="26"/>
          <w:u w:val="single"/>
          <w:rtl/>
        </w:rPr>
        <w:t>ה</w:t>
      </w:r>
      <w:r w:rsidRPr="007325B9">
        <w:rPr>
          <w:rFonts w:ascii="David" w:hAnsi="David" w:cs="David" w:hint="cs"/>
          <w:b/>
          <w:bCs/>
          <w:sz w:val="26"/>
          <w:szCs w:val="26"/>
          <w:u w:val="single"/>
          <w:rtl/>
        </w:rPr>
        <w:t>אתרוג</w:t>
      </w:r>
      <w:r>
        <w:rPr>
          <w:rFonts w:ascii="David" w:hAnsi="David" w:cs="David" w:hint="cs"/>
          <w:sz w:val="26"/>
          <w:szCs w:val="26"/>
          <w:rtl/>
        </w:rPr>
        <w:t xml:space="preserve"> במתנה והוא משלם רק על </w:t>
      </w:r>
      <w:r w:rsidRPr="007325B9">
        <w:rPr>
          <w:rFonts w:ascii="David" w:hAnsi="David" w:cs="David" w:hint="cs"/>
          <w:b/>
          <w:bCs/>
          <w:sz w:val="26"/>
          <w:szCs w:val="26"/>
          <w:u w:val="single"/>
          <w:rtl/>
        </w:rPr>
        <w:t>הלולב</w:t>
      </w:r>
      <w:r w:rsidRPr="001B0F83">
        <w:rPr>
          <w:rFonts w:ascii="David" w:hAnsi="David" w:cs="David" w:hint="cs"/>
          <w:b/>
          <w:bCs/>
          <w:sz w:val="26"/>
          <w:szCs w:val="26"/>
          <w:rtl/>
        </w:rPr>
        <w:t xml:space="preserve"> / 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ה</w:t>
      </w:r>
      <w:r w:rsidRPr="007325B9">
        <w:rPr>
          <w:rFonts w:ascii="David" w:hAnsi="David" w:cs="David" w:hint="cs"/>
          <w:b/>
          <w:bCs/>
          <w:sz w:val="26"/>
          <w:szCs w:val="26"/>
          <w:u w:val="single"/>
          <w:rtl/>
        </w:rPr>
        <w:t>אתרוג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482B2BE7" w14:textId="77777777" w:rsidR="003F6C4C" w:rsidRPr="003F6C4C" w:rsidRDefault="003F6C4C" w:rsidP="003F6C4C">
      <w:pPr>
        <w:rPr>
          <w:rFonts w:ascii="David" w:hAnsi="David" w:cs="David"/>
          <w:sz w:val="26"/>
          <w:szCs w:val="26"/>
          <w:rtl/>
        </w:rPr>
      </w:pPr>
    </w:p>
    <w:p w14:paraId="57C4CB2A" w14:textId="53F9EBBA" w:rsidR="000519BD" w:rsidRPr="00346BA4" w:rsidRDefault="000519BD" w:rsidP="001E5A5D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1E5A5D">
        <w:rPr>
          <w:rFonts w:ascii="David" w:hAnsi="David" w:cs="David" w:hint="cs"/>
          <w:sz w:val="26"/>
          <w:szCs w:val="26"/>
          <w:rtl/>
        </w:rPr>
        <w:t>5</w:t>
      </w:r>
    </w:p>
    <w:p w14:paraId="1335AD40" w14:textId="43CD909E" w:rsidR="00867575" w:rsidRDefault="000519BD" w:rsidP="00867575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 w:rsidRPr="00867575">
        <w:rPr>
          <w:rFonts w:ascii="David" w:hAnsi="David" w:cs="David" w:hint="cs"/>
          <w:sz w:val="26"/>
          <w:szCs w:val="26"/>
          <w:rtl/>
        </w:rPr>
        <w:t>איזו ש</w:t>
      </w:r>
      <w:r w:rsidR="00867575">
        <w:rPr>
          <w:rFonts w:ascii="David" w:hAnsi="David" w:cs="David" w:hint="cs"/>
          <w:sz w:val="26"/>
          <w:szCs w:val="26"/>
          <w:rtl/>
        </w:rPr>
        <w:t>נה בשנים הקרובות תהיה שנת שמיטה? תוכלו להיעזר בלוחות שנה.</w:t>
      </w:r>
    </w:p>
    <w:p w14:paraId="4031E0D4" w14:textId="5526B9AE" w:rsidR="005433FC" w:rsidRPr="005433FC" w:rsidRDefault="005433FC" w:rsidP="005433FC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35D51AF5" w14:textId="1078919D" w:rsidR="001E5A5D" w:rsidRPr="009C4AF2" w:rsidRDefault="00867575" w:rsidP="009C4AF2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כתבו</w:t>
      </w:r>
      <w:r w:rsidR="00F605EE">
        <w:rPr>
          <w:rFonts w:ascii="David" w:hAnsi="David" w:cs="David" w:hint="cs"/>
          <w:sz w:val="26"/>
          <w:szCs w:val="26"/>
          <w:rtl/>
        </w:rPr>
        <w:t>: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0519BD" w:rsidRPr="00867575">
        <w:rPr>
          <w:rFonts w:ascii="David" w:hAnsi="David" w:cs="David" w:hint="cs"/>
          <w:sz w:val="26"/>
          <w:szCs w:val="26"/>
          <w:rtl/>
        </w:rPr>
        <w:t xml:space="preserve">אילו מצוות מיוחדות אנו מקיימים כל השנים </w:t>
      </w:r>
      <w:r w:rsidR="00C1083B">
        <w:rPr>
          <w:rFonts w:ascii="David" w:hAnsi="David" w:cs="David" w:hint="cs"/>
          <w:sz w:val="26"/>
          <w:szCs w:val="26"/>
          <w:rtl/>
        </w:rPr>
        <w:t>בגידולים</w:t>
      </w:r>
      <w:r w:rsidR="00F605EE">
        <w:rPr>
          <w:rFonts w:ascii="David" w:hAnsi="David" w:cs="David" w:hint="cs"/>
          <w:sz w:val="26"/>
          <w:szCs w:val="26"/>
          <w:rtl/>
        </w:rPr>
        <w:t xml:space="preserve"> שגדלים בארץ ישראל?</w:t>
      </w:r>
      <w:r w:rsidR="000519BD" w:rsidRPr="00867575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7E55AFF3" w14:textId="77777777" w:rsidR="005433FC" w:rsidRPr="005433FC" w:rsidRDefault="005433FC" w:rsidP="005433FC">
      <w:pPr>
        <w:rPr>
          <w:rFonts w:ascii="David" w:hAnsi="David" w:cs="David"/>
          <w:sz w:val="26"/>
          <w:szCs w:val="26"/>
        </w:rPr>
      </w:pPr>
      <w:r w:rsidRPr="005433FC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342FE0B9" w14:textId="77777777" w:rsidR="005433FC" w:rsidRDefault="005433FC">
      <w:pPr>
        <w:rPr>
          <w:rFonts w:ascii="David" w:hAnsi="David" w:cs="David"/>
          <w:sz w:val="26"/>
          <w:szCs w:val="26"/>
          <w:rtl/>
        </w:rPr>
      </w:pPr>
    </w:p>
    <w:p w14:paraId="295A0B1A" w14:textId="77777777" w:rsidR="005433FC" w:rsidRDefault="00C1083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במשנה למדנו על מצוות מיוחדות שניתן לקיימן בארץ-ישראל בלבד. </w:t>
      </w:r>
    </w:p>
    <w:p w14:paraId="70DD9C10" w14:textId="7E68B9DC" w:rsidR="00C1083B" w:rsidRDefault="00C1083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מצאו בתפזורת את המצוות  - לפי ההגדרות הרשומות למטה.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DF7673" w14:paraId="6B411B3B" w14:textId="77777777" w:rsidTr="00DF7673">
        <w:tc>
          <w:tcPr>
            <w:tcW w:w="829" w:type="dxa"/>
          </w:tcPr>
          <w:p w14:paraId="3F313049" w14:textId="52020FE6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lastRenderedPageBreak/>
              <w:t>כ</w:t>
            </w:r>
          </w:p>
          <w:p w14:paraId="6E88F399" w14:textId="352E731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829" w:type="dxa"/>
          </w:tcPr>
          <w:p w14:paraId="16F61F6F" w14:textId="78566B0A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29" w:type="dxa"/>
          </w:tcPr>
          <w:p w14:paraId="7B2099B2" w14:textId="26556535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ב</w:t>
            </w:r>
          </w:p>
        </w:tc>
        <w:tc>
          <w:tcPr>
            <w:tcW w:w="829" w:type="dxa"/>
          </w:tcPr>
          <w:p w14:paraId="2CB54098" w14:textId="35185E6C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30" w:type="dxa"/>
          </w:tcPr>
          <w:p w14:paraId="407BD5AB" w14:textId="02EB299C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30" w:type="dxa"/>
          </w:tcPr>
          <w:p w14:paraId="69C0E1C7" w14:textId="12A7E705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30" w:type="dxa"/>
          </w:tcPr>
          <w:p w14:paraId="27A27546" w14:textId="2BD329E2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</w:tcPr>
          <w:p w14:paraId="1E79BA13" w14:textId="408A594D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  <w:tc>
          <w:tcPr>
            <w:tcW w:w="830" w:type="dxa"/>
          </w:tcPr>
          <w:p w14:paraId="3EE434DB" w14:textId="1690B5F8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צ</w:t>
            </w:r>
          </w:p>
        </w:tc>
        <w:tc>
          <w:tcPr>
            <w:tcW w:w="830" w:type="dxa"/>
          </w:tcPr>
          <w:p w14:paraId="53CC9A1D" w14:textId="48A19A26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</w:tr>
      <w:tr w:rsidR="00DF7673" w14:paraId="0C7B0B87" w14:textId="77777777" w:rsidTr="00DF7673">
        <w:tc>
          <w:tcPr>
            <w:tcW w:w="829" w:type="dxa"/>
          </w:tcPr>
          <w:p w14:paraId="5D164200" w14:textId="3428BC8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ל</w:t>
            </w:r>
          </w:p>
          <w:p w14:paraId="3BBE9853" w14:textId="7777777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829" w:type="dxa"/>
          </w:tcPr>
          <w:p w14:paraId="19E68597" w14:textId="06DB72E3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נ</w:t>
            </w:r>
          </w:p>
        </w:tc>
        <w:tc>
          <w:tcPr>
            <w:tcW w:w="829" w:type="dxa"/>
          </w:tcPr>
          <w:p w14:paraId="3B9FB8BD" w14:textId="22BB4F3C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29" w:type="dxa"/>
          </w:tcPr>
          <w:p w14:paraId="797EFE0D" w14:textId="4FFFC87D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30" w:type="dxa"/>
          </w:tcPr>
          <w:p w14:paraId="17E53F4C" w14:textId="669728A9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א</w:t>
            </w:r>
          </w:p>
        </w:tc>
        <w:tc>
          <w:tcPr>
            <w:tcW w:w="830" w:type="dxa"/>
          </w:tcPr>
          <w:p w14:paraId="50BA02C7" w14:textId="53F12EA4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30" w:type="dxa"/>
          </w:tcPr>
          <w:p w14:paraId="0B0960AA" w14:textId="253A984B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30" w:type="dxa"/>
          </w:tcPr>
          <w:p w14:paraId="01CE2178" w14:textId="3A107A8F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30" w:type="dxa"/>
          </w:tcPr>
          <w:p w14:paraId="5BE6A58D" w14:textId="73846B2C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30" w:type="dxa"/>
          </w:tcPr>
          <w:p w14:paraId="3A69EB77" w14:textId="28B64511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</w:tr>
      <w:tr w:rsidR="00DF7673" w14:paraId="5D84C52A" w14:textId="77777777" w:rsidTr="00DF7673">
        <w:tc>
          <w:tcPr>
            <w:tcW w:w="829" w:type="dxa"/>
          </w:tcPr>
          <w:p w14:paraId="39EEDFE7" w14:textId="19D555F2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א</w:t>
            </w:r>
          </w:p>
          <w:p w14:paraId="6775DE9B" w14:textId="7777777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829" w:type="dxa"/>
          </w:tcPr>
          <w:p w14:paraId="2FE9D2BA" w14:textId="7AA38056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29" w:type="dxa"/>
          </w:tcPr>
          <w:p w14:paraId="3845EB0F" w14:textId="6D7F6FF5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29" w:type="dxa"/>
          </w:tcPr>
          <w:p w14:paraId="6D576ED8" w14:textId="4CF6E8A3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</w:tcPr>
          <w:p w14:paraId="4E4450D9" w14:textId="37479EF1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</w:tcPr>
          <w:p w14:paraId="2DDE82C1" w14:textId="51A94257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ל</w:t>
            </w:r>
          </w:p>
        </w:tc>
        <w:tc>
          <w:tcPr>
            <w:tcW w:w="830" w:type="dxa"/>
          </w:tcPr>
          <w:p w14:paraId="4C4AEB7F" w14:textId="5AFF9E44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</w:tcPr>
          <w:p w14:paraId="7139489E" w14:textId="6562E5AF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</w:tcPr>
          <w:p w14:paraId="3DA3BB4D" w14:textId="701A8AD2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</w:tcPr>
          <w:p w14:paraId="4D555403" w14:textId="686679AF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</w:tr>
      <w:tr w:rsidR="00DF7673" w14:paraId="3B060124" w14:textId="77777777" w:rsidTr="00DF7673">
        <w:tc>
          <w:tcPr>
            <w:tcW w:w="829" w:type="dxa"/>
          </w:tcPr>
          <w:p w14:paraId="3F703414" w14:textId="2E4987F8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  <w:p w14:paraId="498CC070" w14:textId="7777777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829" w:type="dxa"/>
          </w:tcPr>
          <w:p w14:paraId="37BF5CE8" w14:textId="6D4940D8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נ</w:t>
            </w:r>
          </w:p>
        </w:tc>
        <w:tc>
          <w:tcPr>
            <w:tcW w:w="829" w:type="dxa"/>
          </w:tcPr>
          <w:p w14:paraId="435C106A" w14:textId="61B4B9D0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29" w:type="dxa"/>
          </w:tcPr>
          <w:p w14:paraId="3DEE8E12" w14:textId="68CED455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30" w:type="dxa"/>
          </w:tcPr>
          <w:p w14:paraId="03CD2109" w14:textId="5C7AA9BE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30" w:type="dxa"/>
          </w:tcPr>
          <w:p w14:paraId="6F78F73C" w14:textId="34B69B90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30" w:type="dxa"/>
          </w:tcPr>
          <w:p w14:paraId="0EB1B601" w14:textId="2B1E9D5A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  <w:tc>
          <w:tcPr>
            <w:tcW w:w="830" w:type="dxa"/>
          </w:tcPr>
          <w:p w14:paraId="52A00BEB" w14:textId="21981512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  <w:tc>
          <w:tcPr>
            <w:tcW w:w="830" w:type="dxa"/>
          </w:tcPr>
          <w:p w14:paraId="60F6221E" w14:textId="4C5B92C6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ל</w:t>
            </w:r>
          </w:p>
        </w:tc>
        <w:tc>
          <w:tcPr>
            <w:tcW w:w="830" w:type="dxa"/>
          </w:tcPr>
          <w:p w14:paraId="5D87BA61" w14:textId="3E571BBF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</w:tr>
      <w:tr w:rsidR="00DF7673" w14:paraId="63841565" w14:textId="77777777" w:rsidTr="00DF7673">
        <w:tc>
          <w:tcPr>
            <w:tcW w:w="829" w:type="dxa"/>
          </w:tcPr>
          <w:p w14:paraId="1C107BF5" w14:textId="284EE2A8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  <w:p w14:paraId="70669D1D" w14:textId="7777777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829" w:type="dxa"/>
          </w:tcPr>
          <w:p w14:paraId="2BA655FA" w14:textId="55F2055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ט</w:t>
            </w:r>
          </w:p>
        </w:tc>
        <w:tc>
          <w:tcPr>
            <w:tcW w:w="829" w:type="dxa"/>
          </w:tcPr>
          <w:p w14:paraId="273D15CA" w14:textId="1E1261DD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29" w:type="dxa"/>
          </w:tcPr>
          <w:p w14:paraId="6D79A22C" w14:textId="5F3132DC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</w:tcPr>
          <w:p w14:paraId="6E4F703C" w14:textId="4E5657C6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כ</w:t>
            </w:r>
          </w:p>
        </w:tc>
        <w:tc>
          <w:tcPr>
            <w:tcW w:w="830" w:type="dxa"/>
          </w:tcPr>
          <w:p w14:paraId="7891B08B" w14:textId="4241155B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</w:tcPr>
          <w:p w14:paraId="082EC35A" w14:textId="12795364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</w:tcPr>
          <w:p w14:paraId="05091B1B" w14:textId="3D8E928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30" w:type="dxa"/>
          </w:tcPr>
          <w:p w14:paraId="49619241" w14:textId="71EDD6EF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ח</w:t>
            </w:r>
          </w:p>
        </w:tc>
        <w:tc>
          <w:tcPr>
            <w:tcW w:w="830" w:type="dxa"/>
          </w:tcPr>
          <w:p w14:paraId="3F34B156" w14:textId="2ED03AD1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</w:tr>
      <w:tr w:rsidR="00DF7673" w14:paraId="4E4F551B" w14:textId="77777777" w:rsidTr="00DF7673">
        <w:tc>
          <w:tcPr>
            <w:tcW w:w="829" w:type="dxa"/>
          </w:tcPr>
          <w:p w14:paraId="4E8AC772" w14:textId="755A1448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  <w:p w14:paraId="5D35A5C5" w14:textId="7777777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829" w:type="dxa"/>
          </w:tcPr>
          <w:p w14:paraId="6E256DDA" w14:textId="40C3C90D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29" w:type="dxa"/>
          </w:tcPr>
          <w:p w14:paraId="2CF424A1" w14:textId="1BC8F26A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29" w:type="dxa"/>
          </w:tcPr>
          <w:p w14:paraId="2D2E05A3" w14:textId="0BCD548C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</w:tcPr>
          <w:p w14:paraId="599B0D30" w14:textId="6172372C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ח</w:t>
            </w:r>
          </w:p>
        </w:tc>
        <w:tc>
          <w:tcPr>
            <w:tcW w:w="830" w:type="dxa"/>
          </w:tcPr>
          <w:p w14:paraId="2C55D583" w14:textId="55DD1521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</w:tcPr>
          <w:p w14:paraId="73ECCBB8" w14:textId="205396E1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  <w:tc>
          <w:tcPr>
            <w:tcW w:w="830" w:type="dxa"/>
          </w:tcPr>
          <w:p w14:paraId="5E503679" w14:textId="5FAAFBE6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30" w:type="dxa"/>
          </w:tcPr>
          <w:p w14:paraId="464697B3" w14:textId="44D6725B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ת</w:t>
            </w:r>
          </w:p>
        </w:tc>
        <w:tc>
          <w:tcPr>
            <w:tcW w:w="830" w:type="dxa"/>
          </w:tcPr>
          <w:p w14:paraId="1D367C68" w14:textId="056D21E5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</w:tr>
      <w:tr w:rsidR="00DF7673" w14:paraId="2F3A231A" w14:textId="77777777" w:rsidTr="00DF7673">
        <w:tc>
          <w:tcPr>
            <w:tcW w:w="829" w:type="dxa"/>
          </w:tcPr>
          <w:p w14:paraId="7E7A0AFB" w14:textId="07C5745C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פ</w:t>
            </w:r>
          </w:p>
          <w:p w14:paraId="5480D6E8" w14:textId="7777777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829" w:type="dxa"/>
          </w:tcPr>
          <w:p w14:paraId="6DC163E9" w14:textId="3204C786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29" w:type="dxa"/>
          </w:tcPr>
          <w:p w14:paraId="2F22D57C" w14:textId="17380501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29" w:type="dxa"/>
          </w:tcPr>
          <w:p w14:paraId="6664C8FE" w14:textId="46ECF705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ל</w:t>
            </w:r>
          </w:p>
        </w:tc>
        <w:tc>
          <w:tcPr>
            <w:tcW w:w="830" w:type="dxa"/>
          </w:tcPr>
          <w:p w14:paraId="437F9509" w14:textId="75BB7091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</w:tcPr>
          <w:p w14:paraId="10854F2B" w14:textId="1D80815C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ב</w:t>
            </w:r>
          </w:p>
        </w:tc>
        <w:tc>
          <w:tcPr>
            <w:tcW w:w="830" w:type="dxa"/>
          </w:tcPr>
          <w:p w14:paraId="653AD061" w14:textId="269B7F02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30" w:type="dxa"/>
          </w:tcPr>
          <w:p w14:paraId="1C58F614" w14:textId="316DE305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</w:tcPr>
          <w:p w14:paraId="1BE512C4" w14:textId="1593093F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30" w:type="dxa"/>
          </w:tcPr>
          <w:p w14:paraId="3E0DB734" w14:textId="46BA09FC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נ</w:t>
            </w:r>
          </w:p>
        </w:tc>
      </w:tr>
      <w:tr w:rsidR="00DF7673" w14:paraId="663925A7" w14:textId="77777777" w:rsidTr="00DF7673">
        <w:tc>
          <w:tcPr>
            <w:tcW w:w="829" w:type="dxa"/>
          </w:tcPr>
          <w:p w14:paraId="3D1234A2" w14:textId="3D0D9E47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  <w:p w14:paraId="646174C9" w14:textId="7777777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829" w:type="dxa"/>
          </w:tcPr>
          <w:p w14:paraId="09CA22C8" w14:textId="7C672450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ב</w:t>
            </w:r>
          </w:p>
        </w:tc>
        <w:tc>
          <w:tcPr>
            <w:tcW w:w="829" w:type="dxa"/>
          </w:tcPr>
          <w:p w14:paraId="2AA50B61" w14:textId="0708817C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29" w:type="dxa"/>
          </w:tcPr>
          <w:p w14:paraId="18B24EF9" w14:textId="5B24A272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ל</w:t>
            </w:r>
          </w:p>
        </w:tc>
        <w:tc>
          <w:tcPr>
            <w:tcW w:w="830" w:type="dxa"/>
          </w:tcPr>
          <w:p w14:paraId="0B8C6BEB" w14:textId="32DA65DC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ק</w:t>
            </w:r>
          </w:p>
        </w:tc>
        <w:tc>
          <w:tcPr>
            <w:tcW w:w="830" w:type="dxa"/>
          </w:tcPr>
          <w:p w14:paraId="2514D876" w14:textId="65EF6F40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א</w:t>
            </w:r>
          </w:p>
        </w:tc>
        <w:tc>
          <w:tcPr>
            <w:tcW w:w="830" w:type="dxa"/>
          </w:tcPr>
          <w:p w14:paraId="2BC0E249" w14:textId="14BCA462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ש</w:t>
            </w:r>
          </w:p>
        </w:tc>
        <w:tc>
          <w:tcPr>
            <w:tcW w:w="830" w:type="dxa"/>
          </w:tcPr>
          <w:p w14:paraId="21B5E5EF" w14:textId="17B26232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כ</w:t>
            </w:r>
          </w:p>
        </w:tc>
        <w:tc>
          <w:tcPr>
            <w:tcW w:w="830" w:type="dxa"/>
          </w:tcPr>
          <w:p w14:paraId="5A42CC60" w14:textId="7938DD69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30" w:type="dxa"/>
          </w:tcPr>
          <w:p w14:paraId="4FA774D0" w14:textId="6A1DE06F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</w:tr>
      <w:tr w:rsidR="00DF7673" w14:paraId="2191A260" w14:textId="77777777" w:rsidTr="00DF7673">
        <w:tc>
          <w:tcPr>
            <w:tcW w:w="829" w:type="dxa"/>
          </w:tcPr>
          <w:p w14:paraId="2B04411C" w14:textId="4E7DCDC1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ט</w:t>
            </w:r>
          </w:p>
          <w:p w14:paraId="39666C8F" w14:textId="7777777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829" w:type="dxa"/>
          </w:tcPr>
          <w:p w14:paraId="295F6B37" w14:textId="1BE8F99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29" w:type="dxa"/>
          </w:tcPr>
          <w:p w14:paraId="4CA0D879" w14:textId="6C5C35A1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מ</w:t>
            </w:r>
          </w:p>
        </w:tc>
        <w:tc>
          <w:tcPr>
            <w:tcW w:w="829" w:type="dxa"/>
          </w:tcPr>
          <w:p w14:paraId="519D7C56" w14:textId="34915815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ו</w:t>
            </w:r>
          </w:p>
        </w:tc>
        <w:tc>
          <w:tcPr>
            <w:tcW w:w="830" w:type="dxa"/>
          </w:tcPr>
          <w:p w14:paraId="21B7DC0A" w14:textId="2778DA43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</w:tcPr>
          <w:p w14:paraId="25813B95" w14:textId="7F827412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ט</w:t>
            </w:r>
          </w:p>
        </w:tc>
        <w:tc>
          <w:tcPr>
            <w:tcW w:w="830" w:type="dxa"/>
          </w:tcPr>
          <w:p w14:paraId="69D795B3" w14:textId="34B2D654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  <w:tc>
          <w:tcPr>
            <w:tcW w:w="830" w:type="dxa"/>
          </w:tcPr>
          <w:p w14:paraId="0E96D450" w14:textId="5EE87A8D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30" w:type="dxa"/>
          </w:tcPr>
          <w:p w14:paraId="4B5BC433" w14:textId="09C8D8FB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פ</w:t>
            </w:r>
          </w:p>
        </w:tc>
        <w:tc>
          <w:tcPr>
            <w:tcW w:w="830" w:type="dxa"/>
          </w:tcPr>
          <w:p w14:paraId="1A82A8C7" w14:textId="2D8BD95F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ר</w:t>
            </w:r>
          </w:p>
        </w:tc>
      </w:tr>
      <w:tr w:rsidR="00DF7673" w14:paraId="612ABA12" w14:textId="77777777" w:rsidTr="00DF7673">
        <w:tc>
          <w:tcPr>
            <w:tcW w:w="829" w:type="dxa"/>
          </w:tcPr>
          <w:p w14:paraId="5D42A7D0" w14:textId="22FF630F" w:rsidR="00DF7673" w:rsidRPr="00DF7673" w:rsidRDefault="00D17C7E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צ</w:t>
            </w:r>
          </w:p>
          <w:p w14:paraId="6B0F0CAC" w14:textId="77777777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829" w:type="dxa"/>
          </w:tcPr>
          <w:p w14:paraId="3B660D7C" w14:textId="53BBD851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</w:p>
        </w:tc>
        <w:tc>
          <w:tcPr>
            <w:tcW w:w="829" w:type="dxa"/>
          </w:tcPr>
          <w:p w14:paraId="55201035" w14:textId="28825B8C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29" w:type="dxa"/>
          </w:tcPr>
          <w:p w14:paraId="4A1AAA01" w14:textId="0126477E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ע</w:t>
            </w:r>
          </w:p>
        </w:tc>
        <w:tc>
          <w:tcPr>
            <w:tcW w:w="830" w:type="dxa"/>
          </w:tcPr>
          <w:p w14:paraId="7BF8BFA7" w14:textId="2E337969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</w:tcPr>
          <w:p w14:paraId="10DD5AF6" w14:textId="3E6B1C8F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א</w:t>
            </w:r>
          </w:p>
        </w:tc>
        <w:tc>
          <w:tcPr>
            <w:tcW w:w="830" w:type="dxa"/>
          </w:tcPr>
          <w:p w14:paraId="16F75B6C" w14:textId="05203854" w:rsidR="00DF7673" w:rsidRPr="00DF7673" w:rsidRDefault="007E5AE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פ</w:t>
            </w:r>
          </w:p>
        </w:tc>
        <w:tc>
          <w:tcPr>
            <w:tcW w:w="830" w:type="dxa"/>
          </w:tcPr>
          <w:p w14:paraId="2A7AFFB9" w14:textId="4E14CB45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ב</w:t>
            </w:r>
          </w:p>
        </w:tc>
        <w:tc>
          <w:tcPr>
            <w:tcW w:w="830" w:type="dxa"/>
          </w:tcPr>
          <w:p w14:paraId="4BB12C9B" w14:textId="612CABD4" w:rsidR="00DF7673" w:rsidRPr="00DF7673" w:rsidRDefault="00DF7673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ה</w:t>
            </w:r>
          </w:p>
        </w:tc>
        <w:tc>
          <w:tcPr>
            <w:tcW w:w="830" w:type="dxa"/>
          </w:tcPr>
          <w:p w14:paraId="67090C53" w14:textId="5E9CF6E1" w:rsidR="00DF7673" w:rsidRPr="00DF7673" w:rsidRDefault="00F3417B" w:rsidP="00DF7673">
            <w:pPr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-</w:t>
            </w:r>
          </w:p>
        </w:tc>
      </w:tr>
    </w:tbl>
    <w:p w14:paraId="2AA35FA0" w14:textId="67AAD417" w:rsidR="00C1083B" w:rsidRPr="00C1083B" w:rsidRDefault="00C1083B" w:rsidP="00C1083B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עזיבת שתי שיבולים הנופלות בשעת הקציר לעניים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58984A13" w14:textId="1B85134C" w:rsidR="00C1083B" w:rsidRPr="00C1083B" w:rsidRDefault="00C1083B" w:rsidP="00C1083B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עזיבת עומר שנשכח בשדה ועזיבת קמה שנשכחה </w:t>
      </w:r>
      <w:proofErr w:type="spellStart"/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מלהקצר</w:t>
      </w:r>
      <w:proofErr w:type="spellEnd"/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 לעניים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655EA9A5" w14:textId="4EE5D90E" w:rsidR="00C1083B" w:rsidRPr="00C1083B" w:rsidRDefault="00C1083B" w:rsidP="00C1083B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אי קצירת אלומות השיבולים בקצה השדה ועזיבתן לעניים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7B9F0A9C" w14:textId="08D0A5B8" w:rsidR="00C1083B" w:rsidRPr="00C1083B" w:rsidRDefault="00C1083B" w:rsidP="00C1083B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עזיבת ענבים בודדים הנושרים בשעת </w:t>
      </w:r>
      <w:proofErr w:type="spellStart"/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הבציר</w:t>
      </w:r>
      <w:proofErr w:type="spellEnd"/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 לעניים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1F67038D" w14:textId="7223B7A9" w:rsidR="00C1083B" w:rsidRPr="00C1083B" w:rsidRDefault="00C1083B" w:rsidP="00C1083B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עזיבת אשכולות קטנים של ענבים על הגפן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4DFFFBE2" w14:textId="6B8FD76E" w:rsidR="00C1083B" w:rsidRPr="00C1083B" w:rsidRDefault="00C1083B" w:rsidP="005433FC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איסור על עיבוד אדמה וקצירת פירותיה שנה תמימה פעם בשבע שנים במטרה להשאירם לעניים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0EF9017B" w14:textId="016119C0" w:rsidR="005433FC" w:rsidRDefault="00C1083B" w:rsidP="005433FC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C1083B">
        <w:rPr>
          <w:rFonts w:ascii="Arial" w:eastAsia="Times New Roman" w:hAnsi="Arial" w:cs="Arial"/>
          <w:color w:val="252525"/>
          <w:sz w:val="21"/>
          <w:szCs w:val="21"/>
          <w:rtl/>
        </w:rPr>
        <w:t>הפרשת עשירית מהתוצרת החקלאית בשנה השלישית והשישית למחזור השמיטה לעניים</w:t>
      </w:r>
      <w:r w:rsidRPr="00C1083B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2E8F2B06" w14:textId="67EE09BF" w:rsidR="005433FC" w:rsidRDefault="00C1083B" w:rsidP="005433FC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ראשית הפירות והתבואה</w:t>
      </w:r>
      <w:r w:rsidR="00DF7673" w:rsidRPr="005433FC">
        <w:rPr>
          <w:rFonts w:ascii="Arial" w:eastAsia="Times New Roman" w:hAnsi="Arial" w:cs="Arial" w:hint="cs"/>
          <w:color w:val="252525"/>
          <w:sz w:val="21"/>
          <w:szCs w:val="21"/>
          <w:rtl/>
        </w:rPr>
        <w:t>,</w:t>
      </w:r>
      <w:r w:rsidR="00DF7673" w:rsidRPr="005433FC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 </w:t>
      </w:r>
      <w:r w:rsidR="00DF7673" w:rsidRPr="005433FC">
        <w:rPr>
          <w:rFonts w:ascii="Arial" w:eastAsia="Times New Roman" w:hAnsi="Arial" w:cs="Arial" w:hint="cs"/>
          <w:color w:val="252525"/>
          <w:sz w:val="21"/>
          <w:szCs w:val="21"/>
          <w:rtl/>
        </w:rPr>
        <w:t>מובאת</w:t>
      </w: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 ל</w:t>
      </w:r>
      <w:hyperlink r:id="rId6" w:tooltip="בית המקדש" w:history="1">
        <w:r w:rsidRPr="005433FC">
          <w:rPr>
            <w:rFonts w:ascii="Arial" w:eastAsia="Times New Roman" w:hAnsi="Arial" w:cs="Arial"/>
            <w:color w:val="5A3696"/>
            <w:sz w:val="21"/>
            <w:szCs w:val="21"/>
            <w:rtl/>
          </w:rPr>
          <w:t>בית המקדש</w:t>
        </w:r>
      </w:hyperlink>
      <w:r w:rsidRPr="005433FC">
        <w:rPr>
          <w:rFonts w:ascii="Arial" w:eastAsia="Times New Roman" w:hAnsi="Arial" w:cs="Arial"/>
          <w:color w:val="252525"/>
          <w:sz w:val="21"/>
          <w:szCs w:val="21"/>
        </w:rPr>
        <w:t> </w:t>
      </w:r>
      <w:r w:rsidR="00DF7673" w:rsidRPr="005433FC">
        <w:rPr>
          <w:rFonts w:ascii="Arial" w:eastAsia="Times New Roman" w:hAnsi="Arial" w:cs="Arial" w:hint="cs"/>
          <w:color w:val="252525"/>
          <w:sz w:val="21"/>
          <w:szCs w:val="21"/>
          <w:rtl/>
        </w:rPr>
        <w:t xml:space="preserve">וניתנת </w:t>
      </w:r>
      <w:proofErr w:type="spellStart"/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לכהנים</w:t>
      </w:r>
      <w:proofErr w:type="spellEnd"/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33311599" w14:textId="741B215B" w:rsidR="005433FC" w:rsidRDefault="00C1083B" w:rsidP="005433FC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אכילת הפירות של השנה הרביעית לנטיעת העץ, הפירות נאכלים בירושלים</w:t>
      </w:r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29DD6EA4" w14:textId="4F57C04D" w:rsidR="005433FC" w:rsidRDefault="00C1083B" w:rsidP="005433FC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תרומה של 1/24 מהבצק של הלחם ונתינתו </w:t>
      </w:r>
      <w:proofErr w:type="spellStart"/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לכהנים</w:t>
      </w:r>
      <w:proofErr w:type="spellEnd"/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11F13F4A" w14:textId="2BD3D883" w:rsidR="005433FC" w:rsidRDefault="00C1083B" w:rsidP="005433FC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הפרשת חלק ראשוני מהתוצרת </w:t>
      </w:r>
      <w:proofErr w:type="spellStart"/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לכהנים</w:t>
      </w:r>
      <w:proofErr w:type="spellEnd"/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31D960FF" w14:textId="355CAC77" w:rsidR="005433FC" w:rsidRDefault="00C1083B" w:rsidP="005433FC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הפרשת עשרה אחוז מהנותר לאחר תרומה גדולה ללויים</w:t>
      </w:r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6E2D652C" w14:textId="1D603163" w:rsidR="005433FC" w:rsidRDefault="00C1083B" w:rsidP="005433FC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חיוב המוטל על הלוי להפריש לכהן עשירית מהמעשר שקיבל מישראל</w:t>
      </w:r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482BB6A4" w14:textId="596687BF" w:rsidR="005433FC" w:rsidRDefault="00C1083B" w:rsidP="005433FC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הפרשת עשירית מכל היתר </w:t>
      </w:r>
      <w:proofErr w:type="spellStart"/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שיעודו</w:t>
      </w:r>
      <w:proofErr w:type="spellEnd"/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 xml:space="preserve"> לאכילה בירושלים או לקניה בירושלים, </w:t>
      </w:r>
    </w:p>
    <w:p w14:paraId="0E3EBB96" w14:textId="48DF54D6" w:rsidR="005433FC" w:rsidRDefault="00C1083B" w:rsidP="005433FC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איסור להכליא שני זנים שונים, ואף לשתול שני מינים שונים באותו מקום</w:t>
      </w:r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106706CB" w14:textId="4BFB1687" w:rsidR="00C1083B" w:rsidRPr="005433FC" w:rsidRDefault="00C1083B" w:rsidP="005433FC">
      <w:pPr>
        <w:numPr>
          <w:ilvl w:val="0"/>
          <w:numId w:val="16"/>
        </w:numPr>
        <w:shd w:val="clear" w:color="auto" w:fill="FFFFFF"/>
        <w:spacing w:before="100" w:beforeAutospacing="1" w:after="24" w:line="336" w:lineRule="atLeast"/>
        <w:ind w:left="0" w:right="384"/>
        <w:rPr>
          <w:rFonts w:ascii="Arial" w:eastAsia="Times New Roman" w:hAnsi="Arial" w:cs="Arial"/>
          <w:color w:val="252525"/>
          <w:sz w:val="21"/>
          <w:szCs w:val="21"/>
        </w:rPr>
      </w:pP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איסור ל</w:t>
      </w:r>
      <w:r w:rsidR="00DF7673" w:rsidRPr="005433FC">
        <w:rPr>
          <w:rFonts w:ascii="Arial" w:eastAsia="Times New Roman" w:hAnsi="Arial" w:cs="Arial" w:hint="cs"/>
          <w:color w:val="252525"/>
          <w:sz w:val="21"/>
          <w:szCs w:val="21"/>
          <w:rtl/>
        </w:rPr>
        <w:t>י</w:t>
      </w:r>
      <w:r w:rsidRPr="005433FC">
        <w:rPr>
          <w:rFonts w:ascii="Arial" w:eastAsia="Times New Roman" w:hAnsi="Arial" w:cs="Arial"/>
          <w:color w:val="252525"/>
          <w:sz w:val="21"/>
          <w:szCs w:val="21"/>
          <w:rtl/>
        </w:rPr>
        <w:t>הנות מפירות העצים בשלוש השנים הראשונות לנטיעתם</w:t>
      </w:r>
      <w:r w:rsidRPr="005433FC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14:paraId="79FEE64E" w14:textId="2BC7C68C" w:rsidR="00D17C7E" w:rsidRDefault="00D17C7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וכעת משהו מפתיע:</w:t>
      </w:r>
      <w:bookmarkStart w:id="1" w:name="_GoBack"/>
      <w:bookmarkEnd w:id="1"/>
    </w:p>
    <w:p w14:paraId="427EEAC6" w14:textId="638178C9" w:rsidR="00D17C7E" w:rsidRDefault="005433FC">
      <w:pPr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49D11B" wp14:editId="3C07D326">
            <wp:simplePos x="0" y="0"/>
            <wp:positionH relativeFrom="column">
              <wp:posOffset>-495300</wp:posOffset>
            </wp:positionH>
            <wp:positionV relativeFrom="paragraph">
              <wp:posOffset>289560</wp:posOffset>
            </wp:positionV>
            <wp:extent cx="1945640" cy="1064260"/>
            <wp:effectExtent l="0" t="0" r="0" b="2540"/>
            <wp:wrapNone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C7E">
        <w:rPr>
          <w:rFonts w:ascii="David" w:hAnsi="David" w:cs="David" w:hint="cs"/>
          <w:sz w:val="26"/>
          <w:szCs w:val="26"/>
          <w:rtl/>
        </w:rPr>
        <w:t>חברו את כל האותיות שנשארו לכם לאחר שמצאתם את כל המילים בתפזורת. כתבו אותן אחת אחרי השנייה לפי סדר הופעתן.</w:t>
      </w:r>
    </w:p>
    <w:p w14:paraId="0B3EFFF2" w14:textId="1EDEC6E8" w:rsidR="00D17C7E" w:rsidRPr="00C1083B" w:rsidRDefault="00D17C7E" w:rsidP="005433FC">
      <w:pPr>
        <w:rPr>
          <w:rFonts w:ascii="David" w:hAnsi="David" w:cs="David" w:hint="cs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קיבלתם? _____________________________.</w:t>
      </w:r>
    </w:p>
    <w:sectPr w:rsidR="00D17C7E" w:rsidRPr="00C1083B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C85"/>
    <w:multiLevelType w:val="hybridMultilevel"/>
    <w:tmpl w:val="E48451E2"/>
    <w:lvl w:ilvl="0" w:tplc="B1F48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37C00"/>
    <w:multiLevelType w:val="hybridMultilevel"/>
    <w:tmpl w:val="CE260F86"/>
    <w:lvl w:ilvl="0" w:tplc="157A6F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74EF9"/>
    <w:multiLevelType w:val="hybridMultilevel"/>
    <w:tmpl w:val="1564E696"/>
    <w:lvl w:ilvl="0" w:tplc="67604C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A45BF"/>
    <w:multiLevelType w:val="hybridMultilevel"/>
    <w:tmpl w:val="D750C09A"/>
    <w:lvl w:ilvl="0" w:tplc="55E6A9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E7F8C"/>
    <w:multiLevelType w:val="hybridMultilevel"/>
    <w:tmpl w:val="8E362540"/>
    <w:lvl w:ilvl="0" w:tplc="7444B142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D1ACB"/>
    <w:multiLevelType w:val="multilevel"/>
    <w:tmpl w:val="32E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91A98"/>
    <w:multiLevelType w:val="hybridMultilevel"/>
    <w:tmpl w:val="C8E81D28"/>
    <w:lvl w:ilvl="0" w:tplc="B718AF12">
      <w:start w:val="1"/>
      <w:numFmt w:val="hebrew1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02F99"/>
    <w:multiLevelType w:val="multilevel"/>
    <w:tmpl w:val="5C3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7"/>
  </w:num>
  <w:num w:numId="5">
    <w:abstractNumId w:val="11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  <w:num w:numId="16">
    <w:abstractNumId w:val="1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10F9E"/>
    <w:rsid w:val="0002383C"/>
    <w:rsid w:val="00034309"/>
    <w:rsid w:val="000519BD"/>
    <w:rsid w:val="000D2349"/>
    <w:rsid w:val="00127BC8"/>
    <w:rsid w:val="0013327C"/>
    <w:rsid w:val="00154DDE"/>
    <w:rsid w:val="001911D3"/>
    <w:rsid w:val="0019146C"/>
    <w:rsid w:val="001A3FEC"/>
    <w:rsid w:val="001A4C21"/>
    <w:rsid w:val="001B0F83"/>
    <w:rsid w:val="001C719C"/>
    <w:rsid w:val="001E5A5D"/>
    <w:rsid w:val="001F1BF5"/>
    <w:rsid w:val="001F41A9"/>
    <w:rsid w:val="0021512D"/>
    <w:rsid w:val="00234151"/>
    <w:rsid w:val="00247975"/>
    <w:rsid w:val="0025322F"/>
    <w:rsid w:val="00256853"/>
    <w:rsid w:val="0027124E"/>
    <w:rsid w:val="00287B5E"/>
    <w:rsid w:val="00297E6B"/>
    <w:rsid w:val="002A1EC4"/>
    <w:rsid w:val="00307E28"/>
    <w:rsid w:val="00310439"/>
    <w:rsid w:val="00327280"/>
    <w:rsid w:val="00337E2F"/>
    <w:rsid w:val="00342525"/>
    <w:rsid w:val="003442DD"/>
    <w:rsid w:val="00346BA4"/>
    <w:rsid w:val="003A5503"/>
    <w:rsid w:val="003F6C4C"/>
    <w:rsid w:val="00415CE9"/>
    <w:rsid w:val="00416E3D"/>
    <w:rsid w:val="004709CD"/>
    <w:rsid w:val="00483461"/>
    <w:rsid w:val="00485C8D"/>
    <w:rsid w:val="00490E42"/>
    <w:rsid w:val="00491E28"/>
    <w:rsid w:val="00495540"/>
    <w:rsid w:val="004A4089"/>
    <w:rsid w:val="004C7CD1"/>
    <w:rsid w:val="004D234D"/>
    <w:rsid w:val="004D380C"/>
    <w:rsid w:val="00503380"/>
    <w:rsid w:val="00510513"/>
    <w:rsid w:val="00520AC9"/>
    <w:rsid w:val="00522C8E"/>
    <w:rsid w:val="00535961"/>
    <w:rsid w:val="005433FC"/>
    <w:rsid w:val="005577D8"/>
    <w:rsid w:val="00573F0D"/>
    <w:rsid w:val="005C3811"/>
    <w:rsid w:val="006115C9"/>
    <w:rsid w:val="0065191C"/>
    <w:rsid w:val="00662B99"/>
    <w:rsid w:val="00664C4A"/>
    <w:rsid w:val="006B1599"/>
    <w:rsid w:val="006C57CB"/>
    <w:rsid w:val="006E48B3"/>
    <w:rsid w:val="006F2AB4"/>
    <w:rsid w:val="007325B9"/>
    <w:rsid w:val="00734EA4"/>
    <w:rsid w:val="007367BC"/>
    <w:rsid w:val="0074073F"/>
    <w:rsid w:val="00761D53"/>
    <w:rsid w:val="007A19F5"/>
    <w:rsid w:val="007E5AE3"/>
    <w:rsid w:val="007F243A"/>
    <w:rsid w:val="007F5B25"/>
    <w:rsid w:val="008341BB"/>
    <w:rsid w:val="008470D3"/>
    <w:rsid w:val="00867575"/>
    <w:rsid w:val="00893806"/>
    <w:rsid w:val="00894298"/>
    <w:rsid w:val="008C3EE1"/>
    <w:rsid w:val="009126D2"/>
    <w:rsid w:val="00913A88"/>
    <w:rsid w:val="00914D0B"/>
    <w:rsid w:val="00915186"/>
    <w:rsid w:val="009605E0"/>
    <w:rsid w:val="00960AE7"/>
    <w:rsid w:val="009619BB"/>
    <w:rsid w:val="009649B8"/>
    <w:rsid w:val="00970859"/>
    <w:rsid w:val="009825C5"/>
    <w:rsid w:val="009864A0"/>
    <w:rsid w:val="009A6C83"/>
    <w:rsid w:val="009B228D"/>
    <w:rsid w:val="009C4AF2"/>
    <w:rsid w:val="009C6618"/>
    <w:rsid w:val="009D66D8"/>
    <w:rsid w:val="009E13EB"/>
    <w:rsid w:val="009E4A1A"/>
    <w:rsid w:val="009E5B8D"/>
    <w:rsid w:val="009E6B71"/>
    <w:rsid w:val="00A124F1"/>
    <w:rsid w:val="00A14EB5"/>
    <w:rsid w:val="00A524BE"/>
    <w:rsid w:val="00A936CC"/>
    <w:rsid w:val="00AB0C3F"/>
    <w:rsid w:val="00AB53AC"/>
    <w:rsid w:val="00AC55E7"/>
    <w:rsid w:val="00AC777C"/>
    <w:rsid w:val="00B00471"/>
    <w:rsid w:val="00B43BFD"/>
    <w:rsid w:val="00B64525"/>
    <w:rsid w:val="00B71431"/>
    <w:rsid w:val="00B76458"/>
    <w:rsid w:val="00B94A0C"/>
    <w:rsid w:val="00BD4C2D"/>
    <w:rsid w:val="00C1083B"/>
    <w:rsid w:val="00C329C9"/>
    <w:rsid w:val="00C331CB"/>
    <w:rsid w:val="00C44147"/>
    <w:rsid w:val="00C44A65"/>
    <w:rsid w:val="00C466A4"/>
    <w:rsid w:val="00CF05C5"/>
    <w:rsid w:val="00CF2CFC"/>
    <w:rsid w:val="00CF68A9"/>
    <w:rsid w:val="00D17C7E"/>
    <w:rsid w:val="00D26C34"/>
    <w:rsid w:val="00D56CC3"/>
    <w:rsid w:val="00D61336"/>
    <w:rsid w:val="00D900B0"/>
    <w:rsid w:val="00D95391"/>
    <w:rsid w:val="00DD472C"/>
    <w:rsid w:val="00DE0C71"/>
    <w:rsid w:val="00DE0D9C"/>
    <w:rsid w:val="00DF395C"/>
    <w:rsid w:val="00DF7673"/>
    <w:rsid w:val="00E05AD0"/>
    <w:rsid w:val="00E1205E"/>
    <w:rsid w:val="00E1260F"/>
    <w:rsid w:val="00E13BCF"/>
    <w:rsid w:val="00E30EE3"/>
    <w:rsid w:val="00E557CD"/>
    <w:rsid w:val="00E707CC"/>
    <w:rsid w:val="00E7783D"/>
    <w:rsid w:val="00E92829"/>
    <w:rsid w:val="00EA72C3"/>
    <w:rsid w:val="00EB6E57"/>
    <w:rsid w:val="00ED0D8B"/>
    <w:rsid w:val="00EE65C0"/>
    <w:rsid w:val="00EF7619"/>
    <w:rsid w:val="00F33C42"/>
    <w:rsid w:val="00F3417B"/>
    <w:rsid w:val="00F449FF"/>
    <w:rsid w:val="00F561BB"/>
    <w:rsid w:val="00F605EE"/>
    <w:rsid w:val="00F7261A"/>
    <w:rsid w:val="00F77295"/>
    <w:rsid w:val="00F843F9"/>
    <w:rsid w:val="00F94FAE"/>
    <w:rsid w:val="00FA0BDE"/>
    <w:rsid w:val="00FE2C0A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D217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479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797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2479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797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2479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247975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C108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083B"/>
  </w:style>
  <w:style w:type="paragraph" w:styleId="NormalWeb">
    <w:name w:val="Normal (Web)"/>
    <w:basedOn w:val="a"/>
    <w:uiPriority w:val="99"/>
    <w:semiHidden/>
    <w:unhideWhenUsed/>
    <w:rsid w:val="00C108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.wikipedia.org/wiki/%D7%91%D7%99%D7%AA_%D7%94%D7%9E%D7%A7%D7%93%D7%A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9C76-D514-4D9A-AA1F-FFD75618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623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10</cp:revision>
  <dcterms:created xsi:type="dcterms:W3CDTF">2016-03-02T19:16:00Z</dcterms:created>
  <dcterms:modified xsi:type="dcterms:W3CDTF">2016-07-07T20:19:00Z</dcterms:modified>
</cp:coreProperties>
</file>