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E46089">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46089">
                              <w:rPr>
                                <w:rFonts w:hint="cs"/>
                                <w:b/>
                                <w:bCs/>
                                <w:color w:val="FFFFFF" w:themeColor="background1"/>
                                <w:sz w:val="40"/>
                                <w:szCs w:val="40"/>
                                <w:rtl/>
                              </w:rPr>
                              <w:t>29</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E46089">
                              <w:rPr>
                                <w:rFonts w:hint="cs"/>
                                <w:b/>
                                <w:bCs/>
                                <w:color w:val="FFFFFF" w:themeColor="background1"/>
                                <w:sz w:val="40"/>
                                <w:szCs w:val="40"/>
                                <w:rtl/>
                              </w:rPr>
                              <w:t xml:space="preserve"> משנה 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E46089">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46089">
                        <w:rPr>
                          <w:rFonts w:hint="cs"/>
                          <w:b/>
                          <w:bCs/>
                          <w:color w:val="FFFFFF" w:themeColor="background1"/>
                          <w:sz w:val="40"/>
                          <w:szCs w:val="40"/>
                          <w:rtl/>
                        </w:rPr>
                        <w:t>29</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E46089">
                        <w:rPr>
                          <w:rFonts w:hint="cs"/>
                          <w:b/>
                          <w:bCs/>
                          <w:color w:val="FFFFFF" w:themeColor="background1"/>
                          <w:sz w:val="40"/>
                          <w:szCs w:val="40"/>
                          <w:rtl/>
                        </w:rPr>
                        <w:t xml:space="preserve"> משנה ב</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79080B" w:rsidRPr="0079080B" w:rsidRDefault="0079080B" w:rsidP="0079080B">
      <w:pPr>
        <w:spacing w:before="240" w:after="240" w:line="360" w:lineRule="auto"/>
        <w:jc w:val="center"/>
        <w:rPr>
          <w:rFonts w:ascii="David" w:eastAsia="Arial Unicode MS" w:hAnsi="David" w:cs="David"/>
          <w:b/>
          <w:bCs/>
          <w:sz w:val="32"/>
          <w:szCs w:val="32"/>
          <w:u w:val="single"/>
          <w:rtl/>
        </w:rPr>
      </w:pPr>
      <w:r w:rsidRPr="0079080B">
        <w:rPr>
          <w:rFonts w:ascii="David" w:eastAsia="Arial Unicode MS" w:hAnsi="David" w:cs="David"/>
          <w:b/>
          <w:bCs/>
          <w:sz w:val="32"/>
          <w:szCs w:val="32"/>
          <w:u w:val="single"/>
          <w:rtl/>
        </w:rPr>
        <w:t>מי ראוי להיות שליח ציבור בתענית, וכמה ברכות יש בתפילת התענית</w:t>
      </w:r>
    </w:p>
    <w:p w:rsidR="0079080B" w:rsidRPr="00D529D1" w:rsidRDefault="0079080B" w:rsidP="0079080B">
      <w:pPr>
        <w:spacing w:after="120" w:line="360" w:lineRule="auto"/>
        <w:rPr>
          <w:rFonts w:ascii="David" w:hAnsi="David" w:cs="David"/>
          <w:sz w:val="24"/>
          <w:szCs w:val="24"/>
          <w:rtl/>
        </w:rPr>
      </w:pPr>
      <w:r>
        <w:rPr>
          <w:rFonts w:ascii="David" w:hAnsi="David" w:cs="David" w:hint="cs"/>
          <w:sz w:val="24"/>
          <w:szCs w:val="24"/>
          <w:rtl/>
        </w:rPr>
        <w:t>משנה זו היא המשך למשנה הקודמת ומתארת מי ראוי להיות שליח ציבור בשבע התעניות האחרונות. המשנה אומרת שעל שליח הציבור להיות אדם שמרגיש את מצוקת הציבור ויכול לכוון טוב יותר בתפילתו. בנוסף לכך המשנה מלמדת שבתפילות אלו של התענית מוסיפים שש ברכות נוספות (שיורחב עליהן במשניות הבאות) מעבר לשמונה עשרה הברכות הרגילות הנאמרות בכל יום.</w:t>
      </w:r>
    </w:p>
    <w:p w:rsidR="0079080B" w:rsidRPr="00D529D1" w:rsidRDefault="0079080B" w:rsidP="0079080B">
      <w:pPr>
        <w:spacing w:after="120" w:line="360" w:lineRule="auto"/>
        <w:rPr>
          <w:rFonts w:ascii="David" w:hAnsi="David" w:cs="David"/>
          <w:b/>
          <w:bCs/>
          <w:sz w:val="24"/>
          <w:szCs w:val="24"/>
          <w:rtl/>
        </w:rPr>
      </w:pPr>
    </w:p>
    <w:p w:rsidR="0079080B" w:rsidRPr="00D529D1" w:rsidRDefault="0079080B" w:rsidP="0079080B">
      <w:pPr>
        <w:spacing w:after="120" w:line="360" w:lineRule="auto"/>
        <w:rPr>
          <w:rFonts w:ascii="David" w:hAnsi="David" w:cs="David"/>
          <w:sz w:val="24"/>
          <w:szCs w:val="24"/>
          <w:rtl/>
        </w:rPr>
      </w:pPr>
      <w:r w:rsidRPr="00D529D1">
        <w:rPr>
          <w:rFonts w:ascii="David" w:hAnsi="David" w:cs="David"/>
          <w:b/>
          <w:bCs/>
          <w:sz w:val="24"/>
          <w:szCs w:val="24"/>
          <w:rtl/>
        </w:rPr>
        <w:t>משך הוראה מומלץ</w:t>
      </w:r>
      <w:r w:rsidRPr="00D529D1">
        <w:rPr>
          <w:rFonts w:ascii="David" w:hAnsi="David" w:cs="David"/>
          <w:sz w:val="24"/>
          <w:szCs w:val="24"/>
          <w:rtl/>
        </w:rPr>
        <w:t>: שיעור אחד</w:t>
      </w:r>
    </w:p>
    <w:p w:rsidR="0079080B" w:rsidRPr="00D529D1" w:rsidRDefault="0079080B" w:rsidP="0079080B">
      <w:pPr>
        <w:spacing w:after="120" w:line="360" w:lineRule="auto"/>
        <w:rPr>
          <w:rFonts w:ascii="David" w:hAnsi="David" w:cs="David"/>
          <w:sz w:val="24"/>
          <w:szCs w:val="24"/>
          <w:rtl/>
        </w:rPr>
      </w:pPr>
    </w:p>
    <w:p w:rsidR="0079080B" w:rsidRPr="00D529D1" w:rsidRDefault="0079080B" w:rsidP="0079080B">
      <w:pPr>
        <w:spacing w:line="360" w:lineRule="auto"/>
        <w:rPr>
          <w:rFonts w:ascii="David" w:hAnsi="David" w:cs="David"/>
          <w:sz w:val="24"/>
          <w:szCs w:val="24"/>
          <w:highlight w:val="green"/>
          <w:rtl/>
        </w:rPr>
      </w:pPr>
      <w:r w:rsidRPr="00D529D1">
        <w:rPr>
          <w:rFonts w:ascii="David" w:hAnsi="David" w:cs="David"/>
          <w:sz w:val="24"/>
          <w:szCs w:val="24"/>
          <w:highlight w:val="green"/>
          <w:rtl/>
        </w:rPr>
        <w:t>נוסח המשנה</w:t>
      </w:r>
    </w:p>
    <w:p w:rsidR="0079080B" w:rsidRPr="00D529D1" w:rsidRDefault="0079080B" w:rsidP="0079080B">
      <w:pPr>
        <w:spacing w:after="120" w:line="360" w:lineRule="auto"/>
        <w:rPr>
          <w:rFonts w:ascii="David" w:hAnsi="David" w:cs="David"/>
          <w:b/>
          <w:bCs/>
          <w:sz w:val="24"/>
          <w:szCs w:val="24"/>
          <w:rtl/>
        </w:rPr>
      </w:pPr>
      <w:r w:rsidRPr="00D529D1">
        <w:rPr>
          <w:rFonts w:ascii="David" w:hAnsi="David" w:cs="David"/>
          <w:b/>
          <w:bCs/>
          <w:sz w:val="24"/>
          <w:szCs w:val="24"/>
          <w:rtl/>
        </w:rPr>
        <w:t>עָמְדוּ בִתְפִלָּה.</w:t>
      </w:r>
      <w:r w:rsidRPr="00D529D1">
        <w:rPr>
          <w:rFonts w:ascii="David" w:hAnsi="David" w:cs="David"/>
          <w:b/>
          <w:bCs/>
          <w:sz w:val="24"/>
          <w:szCs w:val="24"/>
        </w:rPr>
        <w:br/>
      </w:r>
      <w:r w:rsidRPr="00D529D1">
        <w:rPr>
          <w:rFonts w:ascii="David" w:hAnsi="David" w:cs="David"/>
          <w:b/>
          <w:bCs/>
          <w:sz w:val="24"/>
          <w:szCs w:val="24"/>
          <w:rtl/>
        </w:rPr>
        <w:t xml:space="preserve">מוֹרִידִין לִפְנֵי </w:t>
      </w:r>
      <w:proofErr w:type="spellStart"/>
      <w:r w:rsidRPr="00D529D1">
        <w:rPr>
          <w:rFonts w:ascii="David" w:hAnsi="David" w:cs="David"/>
          <w:b/>
          <w:bCs/>
          <w:sz w:val="24"/>
          <w:szCs w:val="24"/>
          <w:rtl/>
        </w:rPr>
        <w:t>הַתֵּבָה</w:t>
      </w:r>
      <w:proofErr w:type="spellEnd"/>
      <w:r w:rsidRPr="00D529D1">
        <w:rPr>
          <w:rFonts w:ascii="David" w:hAnsi="David" w:cs="David"/>
          <w:b/>
          <w:bCs/>
          <w:sz w:val="24"/>
          <w:szCs w:val="24"/>
          <w:rtl/>
        </w:rPr>
        <w:t xml:space="preserve"> זָקֵן, וְרָגִיל</w:t>
      </w:r>
      <w:r w:rsidRPr="00D529D1">
        <w:rPr>
          <w:rFonts w:ascii="David" w:hAnsi="David" w:cs="David"/>
          <w:b/>
          <w:bCs/>
          <w:sz w:val="24"/>
          <w:szCs w:val="24"/>
        </w:rPr>
        <w:t>,</w:t>
      </w:r>
      <w:r w:rsidRPr="00D529D1">
        <w:rPr>
          <w:rFonts w:ascii="David" w:hAnsi="David" w:cs="David"/>
          <w:b/>
          <w:bCs/>
          <w:sz w:val="24"/>
          <w:szCs w:val="24"/>
          <w:rtl/>
        </w:rPr>
        <w:t xml:space="preserve"> וְיֶשׁ לוֹ בָּנִים, וּבֵיתוֹ רֵיקָם</w:t>
      </w:r>
      <w:r w:rsidRPr="00D529D1">
        <w:rPr>
          <w:rFonts w:ascii="David" w:hAnsi="David" w:cs="David"/>
          <w:b/>
          <w:bCs/>
          <w:sz w:val="24"/>
          <w:szCs w:val="24"/>
        </w:rPr>
        <w:t>,</w:t>
      </w:r>
      <w:r w:rsidRPr="00D529D1">
        <w:rPr>
          <w:rFonts w:ascii="David" w:hAnsi="David" w:cs="David"/>
          <w:b/>
          <w:bCs/>
          <w:sz w:val="24"/>
          <w:szCs w:val="24"/>
        </w:rPr>
        <w:br/>
      </w:r>
      <w:r w:rsidRPr="00D529D1">
        <w:rPr>
          <w:rFonts w:ascii="David" w:hAnsi="David" w:cs="David"/>
          <w:b/>
          <w:bCs/>
          <w:sz w:val="24"/>
          <w:szCs w:val="24"/>
          <w:rtl/>
        </w:rPr>
        <w:t>כְּדֵי שֶׁיְּהֵא לִבּוֹ שָׁלֵם בַּתְּפִלָּה</w:t>
      </w:r>
      <w:r w:rsidRPr="00D529D1">
        <w:rPr>
          <w:rFonts w:ascii="David" w:hAnsi="David" w:cs="David"/>
          <w:b/>
          <w:bCs/>
          <w:sz w:val="24"/>
          <w:szCs w:val="24"/>
        </w:rPr>
        <w:t>.</w:t>
      </w:r>
    </w:p>
    <w:p w:rsidR="0079080B" w:rsidRPr="00D529D1" w:rsidRDefault="0079080B" w:rsidP="0079080B">
      <w:pPr>
        <w:spacing w:after="120" w:line="360" w:lineRule="auto"/>
        <w:rPr>
          <w:rFonts w:ascii="David" w:hAnsi="David" w:cs="David"/>
          <w:b/>
          <w:bCs/>
          <w:sz w:val="24"/>
          <w:szCs w:val="24"/>
        </w:rPr>
      </w:pPr>
      <w:r w:rsidRPr="00D529D1">
        <w:rPr>
          <w:rFonts w:ascii="David" w:hAnsi="David" w:cs="David"/>
          <w:b/>
          <w:bCs/>
          <w:sz w:val="24"/>
          <w:szCs w:val="24"/>
        </w:rPr>
        <w:br/>
      </w:r>
      <w:r w:rsidRPr="00D529D1">
        <w:rPr>
          <w:rFonts w:ascii="David" w:hAnsi="David" w:cs="David"/>
          <w:b/>
          <w:bCs/>
          <w:sz w:val="24"/>
          <w:szCs w:val="24"/>
          <w:rtl/>
        </w:rPr>
        <w:t>וְאוֹמֵר לִפְנֵיהֶם עֶשְׂרִים וְאַרְבַּע בְּרָכוֹת</w:t>
      </w:r>
      <w:r w:rsidRPr="00D529D1">
        <w:rPr>
          <w:rFonts w:ascii="David" w:hAnsi="David" w:cs="David"/>
          <w:b/>
          <w:bCs/>
          <w:sz w:val="24"/>
          <w:szCs w:val="24"/>
        </w:rPr>
        <w:t>:</w:t>
      </w:r>
      <w:r w:rsidRPr="00D529D1">
        <w:rPr>
          <w:rFonts w:ascii="David" w:hAnsi="David" w:cs="David"/>
          <w:b/>
          <w:bCs/>
          <w:sz w:val="24"/>
          <w:szCs w:val="24"/>
        </w:rPr>
        <w:br/>
      </w:r>
      <w:r w:rsidRPr="00D529D1">
        <w:rPr>
          <w:rFonts w:ascii="David" w:hAnsi="David" w:cs="David"/>
          <w:b/>
          <w:bCs/>
          <w:sz w:val="24"/>
          <w:szCs w:val="24"/>
          <w:rtl/>
        </w:rPr>
        <w:t>שְׁמוֹנֶה עֶשְׂרֵה שֶׁבְּכָל יוֹם</w:t>
      </w:r>
      <w:r w:rsidRPr="00D529D1">
        <w:rPr>
          <w:rFonts w:ascii="David" w:hAnsi="David" w:cs="David"/>
          <w:b/>
          <w:bCs/>
          <w:sz w:val="24"/>
          <w:szCs w:val="24"/>
        </w:rPr>
        <w:t>,</w:t>
      </w:r>
      <w:r w:rsidRPr="00D529D1">
        <w:rPr>
          <w:rFonts w:ascii="David" w:hAnsi="David" w:cs="David"/>
          <w:b/>
          <w:bCs/>
          <w:sz w:val="24"/>
          <w:szCs w:val="24"/>
          <w:rtl/>
        </w:rPr>
        <w:t xml:space="preserve"> וּמוֹסִיף עֲלֵיהֶן עוֹד שֵׁשׁ.</w:t>
      </w:r>
    </w:p>
    <w:p w:rsidR="0079080B" w:rsidRPr="00D529D1" w:rsidRDefault="0079080B" w:rsidP="0079080B">
      <w:pPr>
        <w:spacing w:after="120" w:line="360" w:lineRule="auto"/>
        <w:rPr>
          <w:rFonts w:ascii="David" w:hAnsi="David" w:cs="David"/>
          <w:b/>
          <w:bCs/>
          <w:sz w:val="24"/>
          <w:szCs w:val="24"/>
          <w:rtl/>
        </w:rPr>
      </w:pPr>
    </w:p>
    <w:p w:rsidR="0079080B" w:rsidRPr="00D529D1" w:rsidRDefault="0079080B" w:rsidP="0079080B">
      <w:pPr>
        <w:spacing w:line="360" w:lineRule="auto"/>
        <w:rPr>
          <w:rFonts w:ascii="David" w:hAnsi="David" w:cs="David"/>
          <w:sz w:val="24"/>
          <w:szCs w:val="24"/>
          <w:highlight w:val="green"/>
          <w:rtl/>
        </w:rPr>
      </w:pPr>
      <w:r w:rsidRPr="00D529D1">
        <w:rPr>
          <w:rFonts w:ascii="David" w:hAnsi="David" w:cs="David"/>
          <w:sz w:val="24"/>
          <w:szCs w:val="24"/>
          <w:highlight w:val="green"/>
          <w:rtl/>
        </w:rPr>
        <w:t>מבנה</w:t>
      </w:r>
    </w:p>
    <w:p w:rsidR="0079080B" w:rsidRPr="00D529D1" w:rsidRDefault="0079080B" w:rsidP="0079080B">
      <w:pPr>
        <w:spacing w:line="360" w:lineRule="auto"/>
        <w:jc w:val="both"/>
        <w:rPr>
          <w:rFonts w:ascii="David" w:hAnsi="David" w:cs="David"/>
          <w:sz w:val="24"/>
          <w:szCs w:val="24"/>
          <w:rtl/>
        </w:rPr>
      </w:pPr>
      <w:r>
        <w:rPr>
          <w:rFonts w:ascii="David" w:hAnsi="David" w:cs="David" w:hint="cs"/>
          <w:sz w:val="24"/>
          <w:szCs w:val="24"/>
          <w:rtl/>
        </w:rPr>
        <w:t>למשנה זו מבנה ברור של רישא ושל סיפא. הרישא עוסקת במי ראוי להיות שליח ציבור, והסיפא מדברת על מספר הברכות שנוספות בימים אלו בתפילת שמונה עשרה. התלמידים מתבקשים לזהות את מילת הטעם שבמשנה ("כדי"), את התיאורים של שליח הציבור הרצוי וכן את הדין שבסיפא (משימה1).</w:t>
      </w:r>
    </w:p>
    <w:p w:rsidR="0079080B" w:rsidRPr="00D529D1" w:rsidRDefault="0079080B" w:rsidP="0079080B">
      <w:pPr>
        <w:spacing w:line="360" w:lineRule="auto"/>
        <w:rPr>
          <w:rFonts w:ascii="David" w:hAnsi="David" w:cs="David"/>
          <w:sz w:val="24"/>
          <w:szCs w:val="24"/>
          <w:rtl/>
        </w:rPr>
      </w:pPr>
    </w:p>
    <w:p w:rsidR="0079080B" w:rsidRPr="00D529D1" w:rsidRDefault="0079080B" w:rsidP="0079080B">
      <w:pPr>
        <w:spacing w:line="360" w:lineRule="auto"/>
        <w:rPr>
          <w:rFonts w:ascii="David" w:hAnsi="David" w:cs="David"/>
          <w:sz w:val="24"/>
          <w:szCs w:val="24"/>
          <w:rtl/>
        </w:rPr>
      </w:pPr>
      <w:r w:rsidRPr="00D529D1">
        <w:rPr>
          <w:rFonts w:ascii="David" w:hAnsi="David" w:cs="David"/>
          <w:sz w:val="24"/>
          <w:szCs w:val="24"/>
          <w:highlight w:val="green"/>
          <w:rtl/>
        </w:rPr>
        <w:t>תוכן</w:t>
      </w:r>
    </w:p>
    <w:p w:rsidR="0079080B" w:rsidRPr="00D529D1" w:rsidRDefault="0079080B" w:rsidP="0079080B">
      <w:pPr>
        <w:spacing w:line="360" w:lineRule="auto"/>
        <w:rPr>
          <w:rFonts w:ascii="David" w:hAnsi="David" w:cs="David"/>
          <w:b/>
          <w:bCs/>
          <w:sz w:val="24"/>
          <w:szCs w:val="24"/>
          <w:rtl/>
        </w:rPr>
      </w:pPr>
      <w:r w:rsidRPr="00D529D1">
        <w:rPr>
          <w:rFonts w:ascii="David" w:hAnsi="David" w:cs="David"/>
          <w:b/>
          <w:bCs/>
          <w:sz w:val="24"/>
          <w:szCs w:val="24"/>
          <w:rtl/>
        </w:rPr>
        <w:t>כְּדֵי שֶׁיְּהֵא לִבּוֹ שָׁלֵם בַּתְּפִלָּה</w:t>
      </w:r>
    </w:p>
    <w:p w:rsidR="0079080B" w:rsidRDefault="0079080B" w:rsidP="0079080B">
      <w:pPr>
        <w:spacing w:line="360" w:lineRule="auto"/>
        <w:rPr>
          <w:rFonts w:ascii="David" w:hAnsi="David" w:cs="David"/>
          <w:sz w:val="24"/>
          <w:szCs w:val="24"/>
          <w:rtl/>
        </w:rPr>
      </w:pPr>
      <w:r w:rsidRPr="00D529D1">
        <w:rPr>
          <w:rFonts w:ascii="David" w:hAnsi="David" w:cs="David"/>
          <w:sz w:val="24"/>
          <w:szCs w:val="24"/>
          <w:rtl/>
        </w:rPr>
        <w:t>בימי התעניות אנו מתפללים לה' שירחם עלינו ויוריד גשמים. שליח הציבור צריך לכוון כראוי בתפילה, כדי שתפילת הציבור כולו תתקבל.</w:t>
      </w:r>
      <w:r>
        <w:rPr>
          <w:rFonts w:ascii="David" w:hAnsi="David" w:cs="David" w:hint="cs"/>
          <w:sz w:val="24"/>
          <w:szCs w:val="24"/>
          <w:rtl/>
        </w:rPr>
        <w:t xml:space="preserve"> </w:t>
      </w:r>
      <w:r w:rsidRPr="00D529D1">
        <w:rPr>
          <w:rFonts w:ascii="David" w:hAnsi="David" w:cs="David"/>
          <w:sz w:val="24"/>
          <w:szCs w:val="24"/>
          <w:rtl/>
        </w:rPr>
        <w:t>ל</w:t>
      </w:r>
      <w:r>
        <w:rPr>
          <w:rFonts w:ascii="David" w:hAnsi="David" w:cs="David"/>
          <w:sz w:val="24"/>
          <w:szCs w:val="24"/>
          <w:rtl/>
        </w:rPr>
        <w:t xml:space="preserve">שם כך מובאים במשנה ארבעה תארים </w:t>
      </w:r>
      <w:r>
        <w:rPr>
          <w:rFonts w:ascii="David" w:hAnsi="David" w:cs="David" w:hint="cs"/>
          <w:sz w:val="24"/>
          <w:szCs w:val="24"/>
          <w:rtl/>
        </w:rPr>
        <w:t>שצריכים להיות</w:t>
      </w:r>
      <w:r w:rsidRPr="00D529D1">
        <w:rPr>
          <w:rFonts w:ascii="David" w:hAnsi="David" w:cs="David"/>
          <w:sz w:val="24"/>
          <w:szCs w:val="24"/>
          <w:rtl/>
        </w:rPr>
        <w:t xml:space="preserve"> </w:t>
      </w:r>
      <w:r>
        <w:rPr>
          <w:rFonts w:ascii="David" w:hAnsi="David" w:cs="David" w:hint="cs"/>
          <w:sz w:val="24"/>
          <w:szCs w:val="24"/>
          <w:rtl/>
        </w:rPr>
        <w:t>ל</w:t>
      </w:r>
      <w:r w:rsidRPr="00D529D1">
        <w:rPr>
          <w:rFonts w:ascii="David" w:hAnsi="David" w:cs="David"/>
          <w:sz w:val="24"/>
          <w:szCs w:val="24"/>
          <w:rtl/>
        </w:rPr>
        <w:t xml:space="preserve">שליח ציבור ביום זה. </w:t>
      </w:r>
      <w:r>
        <w:rPr>
          <w:rFonts w:ascii="David" w:hAnsi="David" w:cs="David" w:hint="cs"/>
          <w:sz w:val="24"/>
          <w:szCs w:val="24"/>
          <w:rtl/>
        </w:rPr>
        <w:t>ל</w:t>
      </w:r>
      <w:r w:rsidRPr="00D529D1">
        <w:rPr>
          <w:rFonts w:ascii="David" w:hAnsi="David" w:cs="David"/>
          <w:sz w:val="24"/>
          <w:szCs w:val="24"/>
          <w:rtl/>
        </w:rPr>
        <w:t xml:space="preserve">אדם העונה על התיאורים יש סיכוי גבוה יותר </w:t>
      </w:r>
      <w:r>
        <w:rPr>
          <w:rFonts w:ascii="David" w:hAnsi="David" w:cs="David" w:hint="cs"/>
          <w:sz w:val="24"/>
          <w:szCs w:val="24"/>
          <w:rtl/>
        </w:rPr>
        <w:t>להצליח</w:t>
      </w:r>
      <w:r w:rsidRPr="00D529D1">
        <w:rPr>
          <w:rFonts w:ascii="David" w:hAnsi="David" w:cs="David"/>
          <w:sz w:val="24"/>
          <w:szCs w:val="24"/>
          <w:rtl/>
        </w:rPr>
        <w:t xml:space="preserve"> לכוון בתפילה ביתר שאת</w:t>
      </w:r>
      <w:r>
        <w:rPr>
          <w:rFonts w:ascii="David" w:hAnsi="David" w:cs="David" w:hint="cs"/>
          <w:sz w:val="24"/>
          <w:szCs w:val="24"/>
          <w:rtl/>
        </w:rPr>
        <w:t>, הואיל וגם הוא חש בצער הציבור ולא מנותק מכאבם</w:t>
      </w:r>
      <w:r w:rsidRPr="00D529D1">
        <w:rPr>
          <w:rFonts w:ascii="David" w:hAnsi="David" w:cs="David"/>
          <w:sz w:val="24"/>
          <w:szCs w:val="24"/>
          <w:rtl/>
        </w:rPr>
        <w:t>.</w:t>
      </w:r>
      <w:r>
        <w:rPr>
          <w:rFonts w:ascii="David" w:hAnsi="David" w:cs="David" w:hint="cs"/>
          <w:sz w:val="24"/>
          <w:szCs w:val="24"/>
          <w:rtl/>
        </w:rPr>
        <w:t xml:space="preserve"> ביחידה זו נבקש מהתלמידים להתאים בין ארבעת התארים של שליח הציבור לפרושם (משימה 2).</w:t>
      </w:r>
    </w:p>
    <w:p w:rsidR="0079080B" w:rsidRPr="00D529D1" w:rsidRDefault="0079080B" w:rsidP="0079080B">
      <w:pPr>
        <w:spacing w:line="360" w:lineRule="auto"/>
        <w:rPr>
          <w:rFonts w:ascii="David" w:hAnsi="David" w:cs="David"/>
          <w:sz w:val="24"/>
          <w:szCs w:val="24"/>
          <w:rtl/>
        </w:rPr>
      </w:pPr>
    </w:p>
    <w:p w:rsidR="0079080B" w:rsidRPr="00D529D1" w:rsidRDefault="0079080B" w:rsidP="0079080B">
      <w:pPr>
        <w:spacing w:line="360" w:lineRule="auto"/>
        <w:rPr>
          <w:rFonts w:ascii="David" w:hAnsi="David" w:cs="David"/>
          <w:b/>
          <w:bCs/>
          <w:sz w:val="24"/>
          <w:szCs w:val="24"/>
          <w:rtl/>
        </w:rPr>
      </w:pPr>
      <w:r w:rsidRPr="00D529D1">
        <w:rPr>
          <w:rFonts w:ascii="David" w:hAnsi="David" w:cs="David"/>
          <w:b/>
          <w:bCs/>
          <w:sz w:val="24"/>
          <w:szCs w:val="24"/>
          <w:rtl/>
        </w:rPr>
        <w:t xml:space="preserve">מוֹרִידִין לִפְנֵי </w:t>
      </w:r>
      <w:proofErr w:type="spellStart"/>
      <w:r w:rsidRPr="00D529D1">
        <w:rPr>
          <w:rFonts w:ascii="David" w:hAnsi="David" w:cs="David"/>
          <w:b/>
          <w:bCs/>
          <w:sz w:val="24"/>
          <w:szCs w:val="24"/>
          <w:rtl/>
        </w:rPr>
        <w:t>הַתֵּבָה</w:t>
      </w:r>
      <w:proofErr w:type="spellEnd"/>
    </w:p>
    <w:p w:rsidR="0079080B" w:rsidRDefault="0079080B" w:rsidP="0079080B">
      <w:pPr>
        <w:spacing w:line="360" w:lineRule="auto"/>
        <w:rPr>
          <w:rFonts w:ascii="David" w:hAnsi="David" w:cs="David"/>
          <w:sz w:val="24"/>
          <w:szCs w:val="24"/>
          <w:rtl/>
        </w:rPr>
      </w:pPr>
      <w:r w:rsidRPr="00D529D1">
        <w:rPr>
          <w:rFonts w:ascii="David" w:hAnsi="David" w:cs="David"/>
          <w:sz w:val="24"/>
          <w:szCs w:val="24"/>
          <w:rtl/>
        </w:rPr>
        <w:t>יש נוה</w:t>
      </w:r>
      <w:r>
        <w:rPr>
          <w:rFonts w:ascii="David" w:hAnsi="David" w:cs="David"/>
          <w:sz w:val="24"/>
          <w:szCs w:val="24"/>
          <w:rtl/>
        </w:rPr>
        <w:t>גים ששליח הציבור עומד במקום</w:t>
      </w:r>
      <w:r w:rsidRPr="00D529D1">
        <w:rPr>
          <w:rFonts w:ascii="David" w:hAnsi="David" w:cs="David"/>
          <w:sz w:val="24"/>
          <w:szCs w:val="24"/>
          <w:rtl/>
        </w:rPr>
        <w:t xml:space="preserve"> נמוך יותר משאר המתפללים ומשם הוא מתפלל. מנהג זה נועד לקיים את לשון הפסוק "ממעמקים </w:t>
      </w:r>
      <w:proofErr w:type="spellStart"/>
      <w:r w:rsidRPr="00D529D1">
        <w:rPr>
          <w:rFonts w:ascii="David" w:hAnsi="David" w:cs="David"/>
          <w:sz w:val="24"/>
          <w:szCs w:val="24"/>
          <w:rtl/>
        </w:rPr>
        <w:t>קראתיך</w:t>
      </w:r>
      <w:proofErr w:type="spellEnd"/>
      <w:r w:rsidRPr="00D529D1">
        <w:rPr>
          <w:rFonts w:ascii="David" w:hAnsi="David" w:cs="David"/>
          <w:sz w:val="24"/>
          <w:szCs w:val="24"/>
          <w:rtl/>
        </w:rPr>
        <w:t xml:space="preserve"> ה' ". זו הסיבה לכך שבמשנה שליח הציבור מתואר כ</w:t>
      </w:r>
      <w:r w:rsidRPr="00D529D1">
        <w:rPr>
          <w:rFonts w:ascii="David" w:hAnsi="David" w:cs="David"/>
          <w:b/>
          <w:bCs/>
          <w:sz w:val="24"/>
          <w:szCs w:val="24"/>
          <w:rtl/>
        </w:rPr>
        <w:t>יורד</w:t>
      </w:r>
      <w:r w:rsidRPr="00D529D1">
        <w:rPr>
          <w:rFonts w:ascii="David" w:hAnsi="David" w:cs="David"/>
          <w:sz w:val="24"/>
          <w:szCs w:val="24"/>
          <w:rtl/>
        </w:rPr>
        <w:t xml:space="preserve"> לפני התיבה.</w:t>
      </w:r>
      <w:r>
        <w:rPr>
          <w:rFonts w:ascii="David" w:hAnsi="David" w:cs="David" w:hint="cs"/>
          <w:sz w:val="24"/>
          <w:szCs w:val="24"/>
          <w:rtl/>
        </w:rPr>
        <w:t xml:space="preserve"> התלמידים יכתבו על מי מדובר במשנה והיכן הוא עומד (משימה 3).</w:t>
      </w:r>
    </w:p>
    <w:p w:rsidR="0079080B" w:rsidRPr="00D529D1" w:rsidRDefault="0079080B" w:rsidP="0079080B">
      <w:pPr>
        <w:spacing w:line="360" w:lineRule="auto"/>
        <w:rPr>
          <w:rFonts w:ascii="David" w:hAnsi="David" w:cs="David"/>
          <w:sz w:val="24"/>
          <w:szCs w:val="24"/>
          <w:rtl/>
        </w:rPr>
      </w:pPr>
    </w:p>
    <w:p w:rsidR="0079080B" w:rsidRPr="00D529D1" w:rsidRDefault="0079080B" w:rsidP="0079080B">
      <w:pPr>
        <w:spacing w:line="360" w:lineRule="auto"/>
        <w:rPr>
          <w:rFonts w:ascii="David" w:hAnsi="David" w:cs="David"/>
          <w:b/>
          <w:bCs/>
          <w:sz w:val="24"/>
          <w:szCs w:val="24"/>
          <w:rtl/>
        </w:rPr>
      </w:pPr>
      <w:r w:rsidRPr="00D529D1">
        <w:rPr>
          <w:rFonts w:ascii="David" w:hAnsi="David" w:cs="David"/>
          <w:b/>
          <w:bCs/>
          <w:sz w:val="24"/>
          <w:szCs w:val="24"/>
          <w:rtl/>
        </w:rPr>
        <w:t>שמונה עשרה שבכל יום</w:t>
      </w:r>
    </w:p>
    <w:p w:rsidR="0079080B" w:rsidRPr="00D529D1" w:rsidRDefault="0079080B" w:rsidP="0079080B">
      <w:pPr>
        <w:spacing w:line="360" w:lineRule="auto"/>
        <w:rPr>
          <w:rFonts w:ascii="David" w:hAnsi="David" w:cs="David"/>
          <w:sz w:val="24"/>
          <w:szCs w:val="24"/>
          <w:rtl/>
        </w:rPr>
      </w:pPr>
      <w:r w:rsidRPr="00D529D1">
        <w:rPr>
          <w:rFonts w:ascii="David" w:hAnsi="David" w:cs="David"/>
          <w:sz w:val="24"/>
          <w:szCs w:val="24"/>
          <w:rtl/>
        </w:rPr>
        <w:t>בתפילת העמידה של ימי החול קבעו חכמים שמונה עשרה ברכות, ומכאן גם שמה הנוסף -"תפילת שמונה עשרה" (לאחר זמן הוסיפו חכמים ברכה נוספת לתפילה ["למינים ולמלשינים"], כך שהיום היא כוללת תשע עשרה ברכות, אך שמה הקדום נשאר כשהיה).</w:t>
      </w:r>
      <w:r>
        <w:rPr>
          <w:rFonts w:ascii="David" w:hAnsi="David" w:cs="David" w:hint="cs"/>
          <w:sz w:val="24"/>
          <w:szCs w:val="24"/>
          <w:rtl/>
        </w:rPr>
        <w:t xml:space="preserve"> </w:t>
      </w:r>
      <w:r w:rsidRPr="00D529D1">
        <w:rPr>
          <w:rFonts w:ascii="David" w:hAnsi="David" w:cs="David"/>
          <w:sz w:val="24"/>
          <w:szCs w:val="24"/>
          <w:rtl/>
        </w:rPr>
        <w:t>במשנה מבואר שבימים בהם מתענים את התעניות החמורות יותר, מוסיפים לתפילת העמידה שש ברכות נוספות.</w:t>
      </w:r>
      <w:r>
        <w:rPr>
          <w:rFonts w:ascii="David" w:hAnsi="David" w:cs="David" w:hint="cs"/>
          <w:sz w:val="24"/>
          <w:szCs w:val="24"/>
          <w:rtl/>
        </w:rPr>
        <w:t xml:space="preserve"> התלמידים מתבקשים לכתוב כמה ברכות יש בכל יום (18) וכמה בימי התעניות האחרונות (24) (משימה 5).</w:t>
      </w:r>
    </w:p>
    <w:p w:rsidR="0079080B" w:rsidRPr="00D529D1" w:rsidRDefault="0079080B" w:rsidP="0079080B">
      <w:pPr>
        <w:spacing w:line="360" w:lineRule="auto"/>
        <w:rPr>
          <w:rFonts w:ascii="David" w:hAnsi="David" w:cs="David"/>
          <w:color w:val="252525"/>
          <w:sz w:val="24"/>
          <w:szCs w:val="24"/>
          <w:shd w:val="clear" w:color="auto" w:fill="FFFFFF"/>
          <w:rtl/>
        </w:rPr>
      </w:pPr>
    </w:p>
    <w:p w:rsidR="0079080B" w:rsidRPr="00D529D1" w:rsidRDefault="0079080B" w:rsidP="0079080B">
      <w:pPr>
        <w:spacing w:after="120" w:line="360" w:lineRule="auto"/>
        <w:rPr>
          <w:rFonts w:ascii="David" w:hAnsi="David" w:cs="David"/>
          <w:sz w:val="24"/>
          <w:szCs w:val="24"/>
          <w:rtl/>
        </w:rPr>
      </w:pPr>
      <w:r w:rsidRPr="00D529D1">
        <w:rPr>
          <w:rFonts w:ascii="David" w:hAnsi="David" w:cs="David"/>
          <w:sz w:val="24"/>
          <w:szCs w:val="24"/>
          <w:highlight w:val="green"/>
          <w:rtl/>
        </w:rPr>
        <w:t>מיומנות</w:t>
      </w:r>
    </w:p>
    <w:p w:rsidR="0079080B" w:rsidRPr="00D529D1" w:rsidRDefault="0079080B" w:rsidP="0079080B">
      <w:pPr>
        <w:pStyle w:val="aa"/>
        <w:numPr>
          <w:ilvl w:val="0"/>
          <w:numId w:val="28"/>
        </w:numPr>
        <w:spacing w:after="200" w:line="360" w:lineRule="auto"/>
        <w:rPr>
          <w:rFonts w:ascii="David" w:hAnsi="David" w:cs="David"/>
          <w:b/>
          <w:bCs/>
          <w:sz w:val="24"/>
          <w:szCs w:val="24"/>
          <w:rtl/>
        </w:rPr>
      </w:pPr>
      <w:r w:rsidRPr="00D529D1">
        <w:rPr>
          <w:rFonts w:ascii="David" w:hAnsi="David" w:cs="David"/>
          <w:b/>
          <w:bCs/>
          <w:sz w:val="24"/>
          <w:szCs w:val="24"/>
          <w:rtl/>
        </w:rPr>
        <w:t>זיהוי טעם ודין (משימה 1)</w:t>
      </w:r>
    </w:p>
    <w:p w:rsidR="0079080B" w:rsidRPr="00035A6F" w:rsidRDefault="0079080B" w:rsidP="0079080B">
      <w:pPr>
        <w:spacing w:after="120" w:line="360" w:lineRule="auto"/>
        <w:rPr>
          <w:rFonts w:ascii="David" w:hAnsi="David" w:cs="David"/>
          <w:sz w:val="24"/>
          <w:szCs w:val="24"/>
          <w:rtl/>
        </w:rPr>
      </w:pPr>
      <w:r w:rsidRPr="00035A6F">
        <w:rPr>
          <w:rFonts w:ascii="David" w:hAnsi="David" w:cs="David" w:hint="cs"/>
          <w:sz w:val="24"/>
          <w:szCs w:val="24"/>
          <w:rtl/>
        </w:rPr>
        <w:t>התלמידים יזהו את הדין המופיע ברישא של המשנה וכן את הטעם שלו. כמו כן הם יזהו את הדין המופיע בסיפא של המשנה.</w:t>
      </w:r>
    </w:p>
    <w:p w:rsidR="0079080B" w:rsidRPr="00D529D1" w:rsidRDefault="0079080B" w:rsidP="0079080B">
      <w:pPr>
        <w:pStyle w:val="aa"/>
        <w:numPr>
          <w:ilvl w:val="0"/>
          <w:numId w:val="28"/>
        </w:numPr>
        <w:spacing w:after="120" w:line="360" w:lineRule="auto"/>
        <w:rPr>
          <w:rFonts w:ascii="David" w:hAnsi="David" w:cs="David"/>
          <w:b/>
          <w:bCs/>
          <w:sz w:val="24"/>
          <w:szCs w:val="24"/>
          <w:rtl/>
        </w:rPr>
      </w:pPr>
      <w:r w:rsidRPr="00D529D1">
        <w:rPr>
          <w:rFonts w:ascii="David" w:hAnsi="David" w:cs="David" w:hint="cs"/>
          <w:b/>
          <w:bCs/>
          <w:sz w:val="24"/>
          <w:szCs w:val="24"/>
          <w:rtl/>
        </w:rPr>
        <w:t xml:space="preserve">הבנת המשנה שכתובה בלשון קצרה (משימה </w:t>
      </w:r>
      <w:r>
        <w:rPr>
          <w:rFonts w:ascii="David" w:hAnsi="David" w:cs="David" w:hint="cs"/>
          <w:b/>
          <w:bCs/>
          <w:sz w:val="24"/>
          <w:szCs w:val="24"/>
          <w:rtl/>
        </w:rPr>
        <w:t>4</w:t>
      </w:r>
      <w:r w:rsidRPr="00D529D1">
        <w:rPr>
          <w:rFonts w:ascii="David" w:hAnsi="David" w:cs="David" w:hint="cs"/>
          <w:b/>
          <w:bCs/>
          <w:sz w:val="24"/>
          <w:szCs w:val="24"/>
          <w:rtl/>
        </w:rPr>
        <w:t>)</w:t>
      </w:r>
    </w:p>
    <w:p w:rsidR="0079080B" w:rsidRDefault="0079080B" w:rsidP="0079080B">
      <w:pPr>
        <w:spacing w:after="120" w:line="360" w:lineRule="auto"/>
        <w:rPr>
          <w:rFonts w:ascii="David" w:hAnsi="David" w:cs="David"/>
          <w:sz w:val="24"/>
          <w:szCs w:val="24"/>
          <w:rtl/>
        </w:rPr>
      </w:pPr>
      <w:r>
        <w:rPr>
          <w:rFonts w:ascii="David" w:hAnsi="David" w:cs="David" w:hint="cs"/>
          <w:sz w:val="24"/>
          <w:szCs w:val="24"/>
          <w:rtl/>
        </w:rPr>
        <w:t>בסיפא של המשנה ישנן פעולות, אך לא כתוב במפורש מיהו הנוקט אותן (ואומר, ומוסיף). על התלמידים להשלים את החסר ולכתוב במי מדובר.</w:t>
      </w:r>
    </w:p>
    <w:p w:rsidR="0079080B" w:rsidRPr="00D529D1" w:rsidRDefault="0079080B" w:rsidP="0079080B">
      <w:pPr>
        <w:spacing w:after="120" w:line="360" w:lineRule="auto"/>
        <w:rPr>
          <w:rFonts w:ascii="David" w:hAnsi="David" w:cs="David"/>
          <w:sz w:val="24"/>
          <w:szCs w:val="24"/>
          <w:rtl/>
        </w:rPr>
      </w:pPr>
    </w:p>
    <w:p w:rsidR="0079080B" w:rsidRPr="00D529D1" w:rsidRDefault="0079080B" w:rsidP="0079080B">
      <w:pPr>
        <w:spacing w:after="120" w:line="360" w:lineRule="auto"/>
        <w:rPr>
          <w:rFonts w:ascii="David" w:hAnsi="David" w:cs="David"/>
          <w:sz w:val="24"/>
          <w:szCs w:val="24"/>
          <w:rtl/>
        </w:rPr>
      </w:pPr>
      <w:r w:rsidRPr="00D529D1">
        <w:rPr>
          <w:rFonts w:ascii="David" w:hAnsi="David" w:cs="David"/>
          <w:sz w:val="24"/>
          <w:szCs w:val="24"/>
          <w:highlight w:val="green"/>
          <w:rtl/>
        </w:rPr>
        <w:t>משמעות</w:t>
      </w:r>
    </w:p>
    <w:p w:rsidR="0079080B" w:rsidRPr="00D529D1" w:rsidRDefault="0079080B" w:rsidP="0079080B">
      <w:pPr>
        <w:spacing w:line="360" w:lineRule="auto"/>
        <w:rPr>
          <w:rFonts w:ascii="David" w:hAnsi="David" w:cs="David"/>
          <w:sz w:val="24"/>
          <w:szCs w:val="24"/>
          <w:rtl/>
        </w:rPr>
      </w:pPr>
      <w:r w:rsidRPr="00D529D1">
        <w:rPr>
          <w:rFonts w:ascii="David" w:hAnsi="David" w:cs="David"/>
          <w:sz w:val="24"/>
          <w:szCs w:val="24"/>
          <w:rtl/>
        </w:rPr>
        <w:t>לשליח ציבור בוחרים דווקא אדם שיש לו קשיי פרנסה ועול גידול ילדים. לכאורה עדיף לבחור אדם עשיר שאין לו בעיות פרנסה, וכך הוא יכול להיות יותר רגוע ולכוון בתפילה. אלא לעיתים כאשר לאדם יש עושר ושפע, קשה לו להרגיש את החיסרון ולבקש מה'. דווקא מי שנמצא במצב של חיסרון, ליבו פתוח יותר בתפילה.</w:t>
      </w:r>
      <w:r>
        <w:rPr>
          <w:rFonts w:ascii="David" w:hAnsi="David" w:cs="David" w:hint="cs"/>
          <w:sz w:val="24"/>
          <w:szCs w:val="24"/>
          <w:rtl/>
        </w:rPr>
        <w:t xml:space="preserve"> ביחידה זו נבקש מהתלמידים לכתוב על תפילה בה הם התפללו בכוונה, ומה גרם להם להתפלל כך (משימה 6).</w:t>
      </w:r>
    </w:p>
    <w:p w:rsidR="0079080B" w:rsidRDefault="0079080B" w:rsidP="0079080B">
      <w:pPr>
        <w:spacing w:after="120" w:line="360" w:lineRule="auto"/>
        <w:outlineLvl w:val="0"/>
        <w:rPr>
          <w:rFonts w:ascii="David" w:hAnsi="David" w:cs="David"/>
          <w:sz w:val="24"/>
          <w:szCs w:val="24"/>
          <w:rtl/>
        </w:rPr>
      </w:pPr>
    </w:p>
    <w:p w:rsidR="0079080B" w:rsidRDefault="0079080B" w:rsidP="0079080B">
      <w:pPr>
        <w:spacing w:after="120" w:line="360" w:lineRule="auto"/>
        <w:outlineLvl w:val="0"/>
        <w:rPr>
          <w:rFonts w:ascii="David" w:hAnsi="David" w:cs="David"/>
          <w:sz w:val="24"/>
          <w:szCs w:val="24"/>
          <w:rtl/>
        </w:rPr>
      </w:pPr>
    </w:p>
    <w:p w:rsidR="0079080B" w:rsidRDefault="0079080B" w:rsidP="0079080B">
      <w:pPr>
        <w:spacing w:after="120" w:line="360" w:lineRule="auto"/>
        <w:outlineLvl w:val="0"/>
        <w:rPr>
          <w:rFonts w:ascii="David" w:hAnsi="David" w:cs="David"/>
          <w:sz w:val="24"/>
          <w:szCs w:val="24"/>
          <w:rtl/>
        </w:rPr>
      </w:pPr>
    </w:p>
    <w:p w:rsidR="0079080B" w:rsidRPr="00D529D1" w:rsidRDefault="0079080B" w:rsidP="0079080B">
      <w:pPr>
        <w:spacing w:after="120" w:line="360" w:lineRule="auto"/>
        <w:outlineLvl w:val="0"/>
        <w:rPr>
          <w:rFonts w:ascii="David" w:hAnsi="David" w:cs="David"/>
          <w:sz w:val="24"/>
          <w:szCs w:val="24"/>
          <w:rtl/>
        </w:rPr>
      </w:pPr>
      <w:bookmarkStart w:id="0" w:name="_GoBack"/>
      <w:bookmarkEnd w:id="0"/>
    </w:p>
    <w:p w:rsidR="0079080B" w:rsidRPr="00D529D1" w:rsidRDefault="0079080B" w:rsidP="0079080B">
      <w:pPr>
        <w:spacing w:after="120" w:line="360" w:lineRule="auto"/>
        <w:rPr>
          <w:rFonts w:ascii="David" w:hAnsi="David" w:cs="David"/>
          <w:sz w:val="24"/>
          <w:szCs w:val="24"/>
          <w:highlight w:val="green"/>
          <w:rtl/>
        </w:rPr>
      </w:pPr>
      <w:r w:rsidRPr="00D529D1">
        <w:rPr>
          <w:rFonts w:ascii="David" w:hAnsi="David" w:cs="David"/>
          <w:sz w:val="24"/>
          <w:szCs w:val="24"/>
          <w:highlight w:val="green"/>
          <w:rtl/>
        </w:rPr>
        <w:lastRenderedPageBreak/>
        <w:t>מטרות</w:t>
      </w:r>
    </w:p>
    <w:p w:rsidR="0079080B" w:rsidRPr="00D529D1" w:rsidRDefault="0079080B" w:rsidP="0079080B">
      <w:pPr>
        <w:pStyle w:val="aa"/>
        <w:numPr>
          <w:ilvl w:val="0"/>
          <w:numId w:val="27"/>
        </w:numPr>
        <w:spacing w:after="200" w:line="360" w:lineRule="auto"/>
        <w:rPr>
          <w:rFonts w:ascii="David" w:hAnsi="David" w:cs="David"/>
          <w:sz w:val="24"/>
          <w:szCs w:val="24"/>
          <w:rtl/>
        </w:rPr>
      </w:pPr>
      <w:r w:rsidRPr="00D529D1">
        <w:rPr>
          <w:rFonts w:ascii="David" w:hAnsi="David" w:cs="David"/>
          <w:sz w:val="24"/>
          <w:szCs w:val="24"/>
          <w:rtl/>
        </w:rPr>
        <w:t xml:space="preserve">הישג </w:t>
      </w:r>
      <w:r w:rsidRPr="00D529D1">
        <w:rPr>
          <w:rFonts w:ascii="David" w:hAnsi="David" w:cs="David"/>
          <w:b/>
          <w:bCs/>
          <w:sz w:val="24"/>
          <w:szCs w:val="24"/>
          <w:rtl/>
        </w:rPr>
        <w:t>מבנה</w:t>
      </w:r>
      <w:r w:rsidRPr="00D529D1">
        <w:rPr>
          <w:rFonts w:ascii="David" w:hAnsi="David" w:cs="David"/>
          <w:sz w:val="24"/>
          <w:szCs w:val="24"/>
          <w:rtl/>
        </w:rPr>
        <w:t>: התלמיד ידע לחלק את המשנה לרישא ולסיפא וכן יזהה דין וטעם ברישא ודין בסיפא.</w:t>
      </w:r>
    </w:p>
    <w:p w:rsidR="0079080B" w:rsidRPr="00D529D1" w:rsidRDefault="0079080B" w:rsidP="0079080B">
      <w:pPr>
        <w:pStyle w:val="aa"/>
        <w:numPr>
          <w:ilvl w:val="0"/>
          <w:numId w:val="27"/>
        </w:numPr>
        <w:spacing w:after="200" w:line="360" w:lineRule="auto"/>
        <w:rPr>
          <w:rFonts w:ascii="David" w:hAnsi="David" w:cs="David"/>
          <w:sz w:val="24"/>
          <w:szCs w:val="24"/>
          <w:rtl/>
        </w:rPr>
      </w:pPr>
      <w:r w:rsidRPr="00D529D1">
        <w:rPr>
          <w:rFonts w:ascii="David" w:hAnsi="David" w:cs="David"/>
          <w:sz w:val="24"/>
          <w:szCs w:val="24"/>
          <w:rtl/>
        </w:rPr>
        <w:t xml:space="preserve">הישג </w:t>
      </w:r>
      <w:r w:rsidRPr="00D529D1">
        <w:rPr>
          <w:rFonts w:ascii="David" w:hAnsi="David" w:cs="David"/>
          <w:b/>
          <w:bCs/>
          <w:sz w:val="24"/>
          <w:szCs w:val="24"/>
          <w:rtl/>
        </w:rPr>
        <w:t>לשון חכמים</w:t>
      </w:r>
      <w:r w:rsidRPr="00D529D1">
        <w:rPr>
          <w:rFonts w:ascii="David" w:hAnsi="David" w:cs="David"/>
          <w:sz w:val="24"/>
          <w:szCs w:val="24"/>
          <w:rtl/>
        </w:rPr>
        <w:t>: התלמיד יכיר את המושגים 'מורידין לפני התיבה', 'זקן', 'ביתו ריקם' ו'שלם בתפילה'.</w:t>
      </w:r>
    </w:p>
    <w:p w:rsidR="0079080B" w:rsidRPr="00D529D1" w:rsidRDefault="0079080B" w:rsidP="0079080B">
      <w:pPr>
        <w:pStyle w:val="aa"/>
        <w:numPr>
          <w:ilvl w:val="0"/>
          <w:numId w:val="27"/>
        </w:numPr>
        <w:spacing w:after="200" w:line="360" w:lineRule="auto"/>
        <w:rPr>
          <w:rFonts w:ascii="David" w:hAnsi="David" w:cs="David"/>
          <w:sz w:val="24"/>
          <w:szCs w:val="24"/>
          <w:rtl/>
        </w:rPr>
      </w:pPr>
      <w:r w:rsidRPr="00D529D1">
        <w:rPr>
          <w:rFonts w:ascii="David" w:hAnsi="David" w:cs="David"/>
          <w:sz w:val="24"/>
          <w:szCs w:val="24"/>
          <w:rtl/>
        </w:rPr>
        <w:t xml:space="preserve">הישג </w:t>
      </w:r>
      <w:r w:rsidRPr="00D529D1">
        <w:rPr>
          <w:rFonts w:ascii="David" w:hAnsi="David" w:cs="David"/>
          <w:b/>
          <w:bCs/>
          <w:sz w:val="24"/>
          <w:szCs w:val="24"/>
          <w:rtl/>
        </w:rPr>
        <w:t>תושב"ע</w:t>
      </w:r>
      <w:r w:rsidRPr="00D529D1">
        <w:rPr>
          <w:rFonts w:ascii="David" w:hAnsi="David" w:cs="David"/>
          <w:sz w:val="24"/>
          <w:szCs w:val="24"/>
          <w:rtl/>
        </w:rPr>
        <w:t>: התלמיד ידע מדוע תפילת העמידה נקראת גם 'תפילת שמונה עשרה' וכמה ברכות מוסיפים בימי התעניות.</w:t>
      </w:r>
    </w:p>
    <w:p w:rsidR="0079080B" w:rsidRPr="00D529D1" w:rsidRDefault="0079080B" w:rsidP="0079080B">
      <w:pPr>
        <w:pStyle w:val="aa"/>
        <w:numPr>
          <w:ilvl w:val="0"/>
          <w:numId w:val="27"/>
        </w:numPr>
        <w:spacing w:after="200" w:line="360" w:lineRule="auto"/>
        <w:rPr>
          <w:rFonts w:ascii="David" w:hAnsi="David" w:cs="David"/>
          <w:sz w:val="24"/>
          <w:szCs w:val="24"/>
          <w:rtl/>
        </w:rPr>
      </w:pPr>
      <w:r w:rsidRPr="00D529D1">
        <w:rPr>
          <w:rFonts w:ascii="David" w:hAnsi="David" w:cs="David"/>
          <w:sz w:val="24"/>
          <w:szCs w:val="24"/>
          <w:rtl/>
        </w:rPr>
        <w:t xml:space="preserve">הישג </w:t>
      </w:r>
      <w:r w:rsidRPr="00D529D1">
        <w:rPr>
          <w:rFonts w:ascii="David" w:hAnsi="David" w:cs="David"/>
          <w:b/>
          <w:bCs/>
          <w:sz w:val="24"/>
          <w:szCs w:val="24"/>
          <w:rtl/>
        </w:rPr>
        <w:t>הבנה ופרשנות</w:t>
      </w:r>
      <w:r w:rsidRPr="00D529D1">
        <w:rPr>
          <w:rFonts w:ascii="David" w:hAnsi="David" w:cs="David"/>
          <w:sz w:val="24"/>
          <w:szCs w:val="24"/>
          <w:rtl/>
        </w:rPr>
        <w:t>: התלמיד ידע מהן התכונות הנדרשות מ</w:t>
      </w:r>
      <w:r>
        <w:rPr>
          <w:rFonts w:ascii="David" w:hAnsi="David" w:cs="David" w:hint="cs"/>
          <w:sz w:val="24"/>
          <w:szCs w:val="24"/>
          <w:rtl/>
        </w:rPr>
        <w:t xml:space="preserve">מי שנבחר להיות </w:t>
      </w:r>
      <w:r w:rsidRPr="00D529D1">
        <w:rPr>
          <w:rFonts w:ascii="David" w:hAnsi="David" w:cs="David"/>
          <w:sz w:val="24"/>
          <w:szCs w:val="24"/>
          <w:rtl/>
        </w:rPr>
        <w:t>שליח הציבור בימי התעניות.</w:t>
      </w:r>
    </w:p>
    <w:p w:rsidR="006D07BF" w:rsidRPr="0079080B" w:rsidRDefault="0079080B" w:rsidP="0079080B">
      <w:pPr>
        <w:pStyle w:val="aa"/>
        <w:numPr>
          <w:ilvl w:val="0"/>
          <w:numId w:val="27"/>
        </w:numPr>
        <w:spacing w:after="200" w:line="360" w:lineRule="auto"/>
        <w:rPr>
          <w:rFonts w:ascii="David" w:hAnsi="David" w:cs="David"/>
          <w:sz w:val="24"/>
          <w:szCs w:val="24"/>
        </w:rPr>
      </w:pPr>
      <w:r w:rsidRPr="00D529D1">
        <w:rPr>
          <w:rFonts w:ascii="David" w:hAnsi="David" w:cs="David"/>
          <w:sz w:val="24"/>
          <w:szCs w:val="24"/>
          <w:rtl/>
        </w:rPr>
        <w:t xml:space="preserve">הישג </w:t>
      </w:r>
      <w:r w:rsidRPr="00D529D1">
        <w:rPr>
          <w:rFonts w:ascii="David" w:hAnsi="David" w:cs="David"/>
          <w:b/>
          <w:bCs/>
          <w:sz w:val="24"/>
          <w:szCs w:val="24"/>
          <w:rtl/>
        </w:rPr>
        <w:t>תורת חיים</w:t>
      </w:r>
      <w:r w:rsidRPr="00D529D1">
        <w:rPr>
          <w:rFonts w:ascii="David" w:hAnsi="David" w:cs="David"/>
          <w:sz w:val="24"/>
          <w:szCs w:val="24"/>
          <w:rtl/>
        </w:rPr>
        <w:t>: התלמיד יכיר שהקושי מאפשר יותר כוונה בתפילה מאשר נוחות ושפע.</w:t>
      </w:r>
      <w:r w:rsidR="002B1C39" w:rsidRPr="0079080B">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79080B"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DB" w:rsidRDefault="002C37DB" w:rsidP="00284F1C">
      <w:pPr>
        <w:spacing w:after="0" w:line="240" w:lineRule="auto"/>
      </w:pPr>
      <w:r>
        <w:separator/>
      </w:r>
    </w:p>
  </w:endnote>
  <w:endnote w:type="continuationSeparator" w:id="0">
    <w:p w:rsidR="002C37DB" w:rsidRDefault="002C37DB"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DB" w:rsidRDefault="002C37DB" w:rsidP="00284F1C">
      <w:pPr>
        <w:spacing w:after="0" w:line="240" w:lineRule="auto"/>
      </w:pPr>
      <w:r>
        <w:separator/>
      </w:r>
    </w:p>
  </w:footnote>
  <w:footnote w:type="continuationSeparator" w:id="0">
    <w:p w:rsidR="002C37DB" w:rsidRDefault="002C37DB"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13"/>
  </w:num>
  <w:num w:numId="5">
    <w:abstractNumId w:val="6"/>
  </w:num>
  <w:num w:numId="6">
    <w:abstractNumId w:val="9"/>
  </w:num>
  <w:num w:numId="7">
    <w:abstractNumId w:val="17"/>
  </w:num>
  <w:num w:numId="8">
    <w:abstractNumId w:val="0"/>
  </w:num>
  <w:num w:numId="9">
    <w:abstractNumId w:val="14"/>
  </w:num>
  <w:num w:numId="10">
    <w:abstractNumId w:val="26"/>
  </w:num>
  <w:num w:numId="11">
    <w:abstractNumId w:val="25"/>
  </w:num>
  <w:num w:numId="12">
    <w:abstractNumId w:val="20"/>
  </w:num>
  <w:num w:numId="13">
    <w:abstractNumId w:val="3"/>
  </w:num>
  <w:num w:numId="14">
    <w:abstractNumId w:val="24"/>
  </w:num>
  <w:num w:numId="15">
    <w:abstractNumId w:val="15"/>
  </w:num>
  <w:num w:numId="16">
    <w:abstractNumId w:val="19"/>
  </w:num>
  <w:num w:numId="17">
    <w:abstractNumId w:val="10"/>
  </w:num>
  <w:num w:numId="18">
    <w:abstractNumId w:val="11"/>
  </w:num>
  <w:num w:numId="19">
    <w:abstractNumId w:val="22"/>
  </w:num>
  <w:num w:numId="20">
    <w:abstractNumId w:val="16"/>
  </w:num>
  <w:num w:numId="21">
    <w:abstractNumId w:val="8"/>
  </w:num>
  <w:num w:numId="22">
    <w:abstractNumId w:val="7"/>
  </w:num>
  <w:num w:numId="23">
    <w:abstractNumId w:val="4"/>
  </w:num>
  <w:num w:numId="24">
    <w:abstractNumId w:val="12"/>
  </w:num>
  <w:num w:numId="25">
    <w:abstractNumId w:val="2"/>
  </w:num>
  <w:num w:numId="26">
    <w:abstractNumId w:val="27"/>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C37DB"/>
    <w:rsid w:val="002D0F07"/>
    <w:rsid w:val="00310D43"/>
    <w:rsid w:val="0032610B"/>
    <w:rsid w:val="00362250"/>
    <w:rsid w:val="00374A92"/>
    <w:rsid w:val="003B7CB0"/>
    <w:rsid w:val="003D2C9A"/>
    <w:rsid w:val="003D7674"/>
    <w:rsid w:val="004111BF"/>
    <w:rsid w:val="00417688"/>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9080B"/>
    <w:rsid w:val="007C37FF"/>
    <w:rsid w:val="00830598"/>
    <w:rsid w:val="0083237F"/>
    <w:rsid w:val="008476B9"/>
    <w:rsid w:val="00876C00"/>
    <w:rsid w:val="00902F05"/>
    <w:rsid w:val="0090670B"/>
    <w:rsid w:val="00927523"/>
    <w:rsid w:val="009B41FE"/>
    <w:rsid w:val="009D4263"/>
    <w:rsid w:val="009F16E3"/>
    <w:rsid w:val="00A204FE"/>
    <w:rsid w:val="00AB0E34"/>
    <w:rsid w:val="00B86702"/>
    <w:rsid w:val="00BB5C11"/>
    <w:rsid w:val="00BC6037"/>
    <w:rsid w:val="00BD4A89"/>
    <w:rsid w:val="00C02E81"/>
    <w:rsid w:val="00C14419"/>
    <w:rsid w:val="00C35755"/>
    <w:rsid w:val="00C76634"/>
    <w:rsid w:val="00CD0EB4"/>
    <w:rsid w:val="00CD57F7"/>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2703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2016-06-27T11:25:00Z</dcterms:created>
  <dcterms:modified xsi:type="dcterms:W3CDTF">2016-06-27T11:26:00Z</dcterms:modified>
</cp:coreProperties>
</file>